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FA40" w14:textId="77777777" w:rsidR="00F53E44" w:rsidRPr="007549A5" w:rsidRDefault="00F53E44" w:rsidP="00F53E44">
      <w:pPr>
        <w:jc w:val="center"/>
        <w:rPr>
          <w:sz w:val="21"/>
          <w:szCs w:val="21"/>
          <w:u w:val="single"/>
        </w:rPr>
      </w:pPr>
      <w:r w:rsidRPr="007549A5">
        <w:rPr>
          <w:sz w:val="21"/>
          <w:szCs w:val="21"/>
          <w:u w:val="single"/>
        </w:rPr>
        <w:t>G</w:t>
      </w:r>
      <w:r>
        <w:rPr>
          <w:sz w:val="21"/>
          <w:szCs w:val="21"/>
          <w:u w:val="single"/>
        </w:rPr>
        <w:t xml:space="preserve">UÍA </w:t>
      </w:r>
      <w:r w:rsidR="00037848">
        <w:rPr>
          <w:sz w:val="21"/>
          <w:szCs w:val="21"/>
          <w:u w:val="single"/>
        </w:rPr>
        <w:t>3</w:t>
      </w:r>
      <w:r>
        <w:rPr>
          <w:sz w:val="21"/>
          <w:szCs w:val="21"/>
          <w:u w:val="single"/>
        </w:rPr>
        <w:t xml:space="preserve">: CONTENIDOS FUNDAMENTALES </w:t>
      </w:r>
    </w:p>
    <w:tbl>
      <w:tblPr>
        <w:tblStyle w:val="Tablaconcuadrcula1"/>
        <w:tblpPr w:leftFromText="141" w:rightFromText="141" w:vertAnchor="text" w:horzAnchor="margin" w:tblpY="178"/>
        <w:tblW w:w="11052" w:type="dxa"/>
        <w:tblLayout w:type="fixed"/>
        <w:tblLook w:val="04A0" w:firstRow="1" w:lastRow="0" w:firstColumn="1" w:lastColumn="0" w:noHBand="0" w:noVBand="1"/>
      </w:tblPr>
      <w:tblGrid>
        <w:gridCol w:w="1990"/>
        <w:gridCol w:w="2127"/>
        <w:gridCol w:w="3349"/>
        <w:gridCol w:w="2014"/>
        <w:gridCol w:w="1572"/>
      </w:tblGrid>
      <w:tr w:rsidR="00F53E44" w:rsidRPr="007549A5" w14:paraId="0A2A9A90" w14:textId="77777777" w:rsidTr="005773A9">
        <w:trPr>
          <w:trHeight w:val="629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584C" w14:textId="77777777" w:rsidR="00F53E44" w:rsidRPr="007549A5" w:rsidRDefault="00F53E44" w:rsidP="005773A9">
            <w:pPr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NOMBRE ESTUDIANTE: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695" w14:textId="77777777" w:rsidR="00F53E44" w:rsidRPr="007549A5" w:rsidRDefault="00F53E44" w:rsidP="005773A9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CURSO:  </w:t>
            </w:r>
          </w:p>
          <w:p w14:paraId="0E4303BC" w14:textId="77777777" w:rsidR="00F53E44" w:rsidRPr="007549A5" w:rsidRDefault="00F53E44" w:rsidP="005773A9">
            <w:pPr>
              <w:ind w:hanging="108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4"/>
                <w:szCs w:val="21"/>
              </w:rPr>
              <w:t xml:space="preserve">     3</w:t>
            </w:r>
            <w:r w:rsidRPr="007549A5">
              <w:rPr>
                <w:rFonts w:cs="Calibri"/>
                <w:sz w:val="21"/>
                <w:szCs w:val="21"/>
              </w:rPr>
              <w:t>° Medio ____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30037" w14:textId="77777777" w:rsidR="00F53E44" w:rsidRPr="007549A5" w:rsidRDefault="00F53E44" w:rsidP="005773A9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CALIFICACIÓN</w:t>
            </w:r>
          </w:p>
          <w:p w14:paraId="745C0B4E" w14:textId="77777777" w:rsidR="00F53E44" w:rsidRPr="007549A5" w:rsidRDefault="00F53E44" w:rsidP="005773A9">
            <w:pPr>
              <w:rPr>
                <w:rFonts w:cs="Calibri"/>
                <w:sz w:val="21"/>
                <w:szCs w:val="21"/>
              </w:rPr>
            </w:pPr>
          </w:p>
        </w:tc>
      </w:tr>
      <w:tr w:rsidR="00F53E44" w:rsidRPr="007549A5" w14:paraId="2D046462" w14:textId="77777777" w:rsidTr="005773A9">
        <w:trPr>
          <w:trHeight w:val="5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718" w14:textId="77777777" w:rsidR="00F53E44" w:rsidRPr="007549A5" w:rsidRDefault="00F53E44" w:rsidP="005773A9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PUNTAJE TOTAL</w:t>
            </w:r>
            <w:r>
              <w:rPr>
                <w:rFonts w:cs="Calibri"/>
                <w:b/>
                <w:sz w:val="21"/>
                <w:szCs w:val="21"/>
              </w:rPr>
              <w:t xml:space="preserve">: </w:t>
            </w:r>
            <w:r>
              <w:rPr>
                <w:rFonts w:cs="Calibri"/>
                <w:b/>
                <w:sz w:val="21"/>
                <w:szCs w:val="21"/>
              </w:rPr>
              <w:br/>
              <w:t>30 PUNTOS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50B5" w14:textId="77777777" w:rsidR="00F53E44" w:rsidRPr="007549A5" w:rsidRDefault="00F53E44" w:rsidP="005773A9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</w:t>
            </w:r>
            <w:r>
              <w:rPr>
                <w:rFonts w:cs="Calibri"/>
                <w:b/>
                <w:sz w:val="21"/>
                <w:szCs w:val="21"/>
              </w:rPr>
              <w:t xml:space="preserve">UNTAJE OBTENIDO: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2A69" w14:textId="77777777" w:rsidR="00F53E44" w:rsidRPr="007549A5" w:rsidRDefault="00F53E44" w:rsidP="005773A9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60% = 18 PUNTOS</w:t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br/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CALIFICACIÓN: </w:t>
            </w:r>
            <w:r>
              <w:rPr>
                <w:rFonts w:cs="Calibri"/>
                <w:b/>
                <w:sz w:val="21"/>
                <w:szCs w:val="21"/>
              </w:rPr>
              <w:t xml:space="preserve">    </w:t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 w:rsidRPr="00EC02B8">
              <w:rPr>
                <w:rFonts w:cs="Calibri"/>
                <w:b/>
                <w:sz w:val="21"/>
                <w:szCs w:val="21"/>
              </w:rPr>
              <w:t>4,0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540" w14:textId="77777777" w:rsidR="00F53E44" w:rsidRPr="007549A5" w:rsidRDefault="00F53E44" w:rsidP="005773A9">
            <w:pPr>
              <w:jc w:val="both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Fecha:</w:t>
            </w:r>
            <w:r w:rsidRPr="007549A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OCTUBRE DE</w:t>
            </w:r>
            <w:r w:rsidRPr="007549A5">
              <w:rPr>
                <w:rFonts w:cs="Calibri"/>
                <w:sz w:val="21"/>
                <w:szCs w:val="21"/>
              </w:rPr>
              <w:t xml:space="preserve">  2020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954" w14:textId="77777777" w:rsidR="00F53E44" w:rsidRPr="007549A5" w:rsidRDefault="00F53E44" w:rsidP="005773A9">
            <w:pPr>
              <w:rPr>
                <w:rFonts w:cs="Calibri"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1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F53E44" w14:paraId="49933BBE" w14:textId="77777777" w:rsidTr="005773A9">
        <w:tc>
          <w:tcPr>
            <w:tcW w:w="11057" w:type="dxa"/>
          </w:tcPr>
          <w:p w14:paraId="1C8BC76A" w14:textId="77777777" w:rsidR="00F53E44" w:rsidRPr="007708DB" w:rsidRDefault="00F53E44" w:rsidP="005773A9">
            <w:pPr>
              <w:rPr>
                <w:b/>
              </w:rPr>
            </w:pPr>
            <w:r>
              <w:rPr>
                <w:b/>
              </w:rPr>
              <w:t>O</w:t>
            </w:r>
            <w:r w:rsidRPr="007708DB">
              <w:rPr>
                <w:b/>
              </w:rPr>
              <w:t>bjetivo</w:t>
            </w:r>
          </w:p>
          <w:p w14:paraId="396DEFBF" w14:textId="77777777" w:rsidR="00F53E44" w:rsidRDefault="00F53E44" w:rsidP="00B53B0D">
            <w:pPr>
              <w:numPr>
                <w:ilvl w:val="0"/>
                <w:numId w:val="1"/>
              </w:numPr>
              <w:jc w:val="both"/>
            </w:pPr>
            <w:r>
              <w:t xml:space="preserve">Aplicar los contenidos y conocimientos referentes a géneros discursivos (literarios y no literarios); argumentación y  publicidad en la resolución de ejercicios variados. </w:t>
            </w:r>
          </w:p>
        </w:tc>
      </w:tr>
      <w:tr w:rsidR="00F53E44" w:rsidRPr="00FC773E" w14:paraId="5747CADF" w14:textId="77777777" w:rsidTr="005773A9">
        <w:tc>
          <w:tcPr>
            <w:tcW w:w="11057" w:type="dxa"/>
          </w:tcPr>
          <w:p w14:paraId="3067BB32" w14:textId="77777777" w:rsidR="00F53E44" w:rsidRPr="007708DB" w:rsidRDefault="00F53E44" w:rsidP="005773A9">
            <w:pPr>
              <w:rPr>
                <w:b/>
              </w:rPr>
            </w:pPr>
            <w:r>
              <w:rPr>
                <w:b/>
              </w:rPr>
              <w:t>I</w:t>
            </w:r>
            <w:r w:rsidRPr="007708DB">
              <w:rPr>
                <w:b/>
              </w:rPr>
              <w:t>nstrucciones</w:t>
            </w:r>
            <w:r>
              <w:rPr>
                <w:b/>
              </w:rPr>
              <w:t xml:space="preserve"> generales</w:t>
            </w:r>
            <w:r w:rsidRPr="007708DB">
              <w:rPr>
                <w:b/>
              </w:rPr>
              <w:t>:</w:t>
            </w:r>
          </w:p>
          <w:p w14:paraId="16853878" w14:textId="77777777" w:rsidR="00F53E44" w:rsidRDefault="00F53E44" w:rsidP="005773A9">
            <w:pPr>
              <w:jc w:val="both"/>
            </w:pPr>
            <w:r>
              <w:t xml:space="preserve">* Realice la siguiente guía de manera individual, procurando leer atentamente cada una de las preguntas planteadas; y utilizando todos sus apuntes.  </w:t>
            </w:r>
            <w:r w:rsidR="00D24240">
              <w:t xml:space="preserve">                                                                </w:t>
            </w:r>
            <w:r>
              <w:t xml:space="preserve">* Responda de manera clara, ordenada y sintetizada. </w:t>
            </w:r>
          </w:p>
          <w:p w14:paraId="0FD41C21" w14:textId="77777777" w:rsidR="00F53E44" w:rsidRPr="00FC773E" w:rsidRDefault="00F53E44" w:rsidP="005773A9">
            <w:pPr>
              <w:jc w:val="both"/>
            </w:pPr>
            <w:r>
              <w:t xml:space="preserve">* La presente guía una vez resuelta debe ser enviada al siguiente correo electrónico: </w:t>
            </w:r>
            <w:hyperlink r:id="rId7" w:history="1">
              <w:r w:rsidRPr="00705F30">
                <w:rPr>
                  <w:rStyle w:val="Hipervnculo"/>
                  <w:b/>
                </w:rPr>
                <w:t>diego.rios@colegioprovidencialaserena.cl</w:t>
              </w:r>
            </w:hyperlink>
            <w:r>
              <w:t xml:space="preserve"> el cual puede ser utilizado para hacer llegar sus consultas hasta el docente. </w:t>
            </w:r>
          </w:p>
        </w:tc>
      </w:tr>
    </w:tbl>
    <w:p w14:paraId="36F19E37" w14:textId="77777777" w:rsidR="000D66B5" w:rsidRDefault="00F53E44" w:rsidP="00D24240">
      <w:pPr>
        <w:jc w:val="both"/>
      </w:pPr>
      <w:r>
        <w:rPr>
          <w:b/>
        </w:rPr>
        <w:t>Sección I.-</w:t>
      </w:r>
      <w:r w:rsidR="00266D98">
        <w:rPr>
          <w:b/>
        </w:rPr>
        <w:t xml:space="preserve"> Argumentación</w:t>
      </w:r>
      <w:r>
        <w:rPr>
          <w:b/>
        </w:rPr>
        <w:t xml:space="preserve">: </w:t>
      </w:r>
      <w:r w:rsidRPr="00F02B1A">
        <w:t>Verdadero o falso</w:t>
      </w:r>
      <w:r>
        <w:t>: Anteponga una ‹V› clara y legible frente al enunciado correspondiente si lo considera verdadero o una ‹F› si lo considera falso.  Debe reescribir correctamente el enunciado en caso de que lo considere falso. (8 puntos, 2 c/u).</w:t>
      </w:r>
    </w:p>
    <w:p w14:paraId="783E9F48" w14:textId="6E4F622B" w:rsidR="00F53E44" w:rsidRDefault="00F53E44" w:rsidP="00D24240">
      <w:pPr>
        <w:jc w:val="both"/>
      </w:pPr>
      <w:r>
        <w:t xml:space="preserve">A.- [__] La estructura interna del discurso </w:t>
      </w:r>
      <w:r w:rsidR="00266D98">
        <w:t xml:space="preserve">argumentativo considera: Tesis, argumentos, conflicto y clímax. </w:t>
      </w:r>
      <w:r>
        <w:t xml:space="preserve"> </w:t>
      </w:r>
      <w:r>
        <w:br/>
        <w:t>Corrección:_____________________________________________________________________________________</w:t>
      </w:r>
      <w:r>
        <w:br/>
        <w:t>B.- [__]</w:t>
      </w:r>
      <w:r w:rsidR="00266D98">
        <w:t xml:space="preserve"> El principal propósito del discurso argumentativo es informar de manera objetiva, es decir, sin juicios de valor. </w:t>
      </w:r>
      <w:r>
        <w:br/>
        <w:t>Corrección:_____________________________________________________________________________________</w:t>
      </w:r>
      <w:r>
        <w:br/>
        <w:t>C.[__]</w:t>
      </w:r>
      <w:r w:rsidRPr="00FA231C">
        <w:t xml:space="preserve"> </w:t>
      </w:r>
      <w:r w:rsidR="00266D98">
        <w:t>Este tipo de discurso siempre considera un destinatario colectivo (muchas o varias personas) nunca uno individual</w:t>
      </w:r>
      <w:r>
        <w:br/>
        <w:t>Corrección:_____________________________________________________________________________________</w:t>
      </w:r>
      <w:r>
        <w:br/>
        <w:t>D.- [__]</w:t>
      </w:r>
      <w:r w:rsidR="00266D98">
        <w:t xml:space="preserve"> La  argumentación puede emplearse ya sea a nivel oral o escrito, además puede ser espontáneo o predefinido. </w:t>
      </w:r>
      <w:r>
        <w:br/>
        <w:t>Corrección:_____________________________________________________________________________________</w:t>
      </w:r>
    </w:p>
    <w:p w14:paraId="157177EF" w14:textId="77777777" w:rsidR="00F53E44" w:rsidRDefault="00F53E44" w:rsidP="00F53E44">
      <w:pPr>
        <w:rPr>
          <w:b/>
        </w:rPr>
      </w:pPr>
      <w:r>
        <w:rPr>
          <w:b/>
        </w:rPr>
        <w:t xml:space="preserve"> Sección II.- Géneros discursivos (términos pareados): </w:t>
      </w:r>
      <w:r>
        <w:t>V</w:t>
      </w:r>
      <w:r w:rsidRPr="00457C92">
        <w:t xml:space="preserve">incule el concepto de la columna ‹A› con </w:t>
      </w:r>
      <w:r>
        <w:t>su correspondiente definición en</w:t>
      </w:r>
      <w:r w:rsidRPr="00457C92">
        <w:t xml:space="preserve"> la columna ‹B›</w:t>
      </w:r>
      <w:r>
        <w:t xml:space="preserve"> escribiendo su número según corresponda a la derecha de la columna ‹B›</w:t>
      </w:r>
      <w:r w:rsidRPr="00457C92">
        <w:t>.</w:t>
      </w:r>
      <w:r>
        <w:rPr>
          <w:b/>
        </w:rPr>
        <w:t xml:space="preserve"> </w:t>
      </w:r>
      <w:r w:rsidRPr="00FA231C">
        <w:rPr>
          <w:sz w:val="20"/>
        </w:rPr>
        <w:t>(12 puntos, 2 c/u)</w:t>
      </w:r>
      <w:r>
        <w:rPr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236"/>
        <w:gridCol w:w="8641"/>
        <w:gridCol w:w="449"/>
      </w:tblGrid>
      <w:tr w:rsidR="00D24240" w14:paraId="30357B4E" w14:textId="77777777" w:rsidTr="00D24240">
        <w:tc>
          <w:tcPr>
            <w:tcW w:w="1466" w:type="dxa"/>
          </w:tcPr>
          <w:p w14:paraId="3D12B928" w14:textId="77777777" w:rsidR="00D24240" w:rsidRDefault="00D24240" w:rsidP="00D2558D">
            <w:pPr>
              <w:rPr>
                <w:b/>
              </w:rPr>
            </w:pPr>
            <w:r>
              <w:rPr>
                <w:b/>
              </w:rPr>
              <w:t>COLUMNA A (CONCEPTOS)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2560941" w14:textId="77777777" w:rsidR="00D24240" w:rsidRDefault="00D24240" w:rsidP="00D2558D">
            <w:pPr>
              <w:rPr>
                <w:b/>
              </w:rPr>
            </w:pPr>
          </w:p>
        </w:tc>
        <w:tc>
          <w:tcPr>
            <w:tcW w:w="8641" w:type="dxa"/>
          </w:tcPr>
          <w:p w14:paraId="09ADAE4D" w14:textId="77777777" w:rsidR="00D24240" w:rsidRDefault="00D24240" w:rsidP="00D2558D">
            <w:pPr>
              <w:rPr>
                <w:b/>
              </w:rPr>
            </w:pPr>
            <w:r>
              <w:rPr>
                <w:b/>
              </w:rPr>
              <w:t>COLUMNA B (DEFINICIONES)</w:t>
            </w:r>
          </w:p>
        </w:tc>
        <w:tc>
          <w:tcPr>
            <w:tcW w:w="449" w:type="dxa"/>
          </w:tcPr>
          <w:p w14:paraId="67046F7A" w14:textId="77777777" w:rsidR="00D24240" w:rsidRDefault="00D24240" w:rsidP="00D2558D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D24240" w14:paraId="7C82F649" w14:textId="77777777" w:rsidTr="00D24240">
        <w:tc>
          <w:tcPr>
            <w:tcW w:w="1466" w:type="dxa"/>
          </w:tcPr>
          <w:p w14:paraId="0EC82CF7" w14:textId="77777777" w:rsidR="00D24240" w:rsidRDefault="00D24240" w:rsidP="00D2558D">
            <w:pPr>
              <w:rPr>
                <w:b/>
              </w:rPr>
            </w:pPr>
            <w:r>
              <w:rPr>
                <w:b/>
              </w:rPr>
              <w:t>1.-</w:t>
            </w:r>
            <w:r w:rsidRPr="00256BEF">
              <w:t xml:space="preserve"> </w:t>
            </w:r>
            <w:r>
              <w:t>Columna de Opinión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071BA1A" w14:textId="77777777" w:rsidR="00D24240" w:rsidRDefault="00D24240" w:rsidP="00D2558D">
            <w:pPr>
              <w:jc w:val="both"/>
            </w:pPr>
          </w:p>
        </w:tc>
        <w:tc>
          <w:tcPr>
            <w:tcW w:w="8641" w:type="dxa"/>
          </w:tcPr>
          <w:p w14:paraId="15FD3E08" w14:textId="77777777" w:rsidR="00D24240" w:rsidRPr="00457C92" w:rsidRDefault="00D24240" w:rsidP="00D2558D">
            <w:pPr>
              <w:jc w:val="both"/>
            </w:pPr>
            <w:r>
              <w:t>Tipo de texto literario que pertenece al género narrativo, se encarga de relatar acontecimientos ocurridos a personajes situados un mundo ficticio cuyas leyes espaciales y temporales son definidas por el autor de acuerdo a su propósito.</w:t>
            </w:r>
          </w:p>
        </w:tc>
        <w:tc>
          <w:tcPr>
            <w:tcW w:w="449" w:type="dxa"/>
          </w:tcPr>
          <w:p w14:paraId="2F41706E" w14:textId="77777777" w:rsidR="00D24240" w:rsidRPr="00457C92" w:rsidRDefault="00D24240" w:rsidP="00D2558D">
            <w:pPr>
              <w:jc w:val="both"/>
            </w:pPr>
          </w:p>
        </w:tc>
      </w:tr>
      <w:tr w:rsidR="00D24240" w14:paraId="51E2D61A" w14:textId="77777777" w:rsidTr="00D24240">
        <w:tc>
          <w:tcPr>
            <w:tcW w:w="1466" w:type="dxa"/>
          </w:tcPr>
          <w:p w14:paraId="472F55EA" w14:textId="77777777" w:rsidR="00D24240" w:rsidRPr="00256BEF" w:rsidRDefault="00D24240" w:rsidP="00D2558D">
            <w:r w:rsidRPr="00852845">
              <w:rPr>
                <w:b/>
              </w:rPr>
              <w:t>2.-</w:t>
            </w:r>
            <w:r w:rsidRPr="00256BEF">
              <w:t xml:space="preserve"> </w:t>
            </w:r>
            <w:r>
              <w:t xml:space="preserve">Ensayo 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DFFD489" w14:textId="77777777" w:rsidR="00D24240" w:rsidRDefault="00D24240" w:rsidP="00DB2F99">
            <w:pPr>
              <w:jc w:val="both"/>
            </w:pPr>
          </w:p>
        </w:tc>
        <w:tc>
          <w:tcPr>
            <w:tcW w:w="8641" w:type="dxa"/>
          </w:tcPr>
          <w:p w14:paraId="5A898680" w14:textId="77777777" w:rsidR="00D24240" w:rsidRPr="00256BEF" w:rsidRDefault="00D24240" w:rsidP="00DB2F99">
            <w:pPr>
              <w:jc w:val="both"/>
            </w:pPr>
            <w:r>
              <w:t xml:space="preserve">Texto periodístico (expositivo) en el que un/a periodista aborda un tema de interés general, involucrando investigación, datos y testimonios de otras personas, entrevistas. Mezcla la narración y la descripción.  </w:t>
            </w:r>
          </w:p>
        </w:tc>
        <w:tc>
          <w:tcPr>
            <w:tcW w:w="449" w:type="dxa"/>
          </w:tcPr>
          <w:p w14:paraId="68F9CAB8" w14:textId="77777777" w:rsidR="00D24240" w:rsidRPr="00256BEF" w:rsidRDefault="00D24240" w:rsidP="00D2558D"/>
        </w:tc>
      </w:tr>
      <w:tr w:rsidR="00D24240" w14:paraId="259BB0E8" w14:textId="77777777" w:rsidTr="00D24240">
        <w:tc>
          <w:tcPr>
            <w:tcW w:w="1466" w:type="dxa"/>
          </w:tcPr>
          <w:p w14:paraId="063C7472" w14:textId="77777777" w:rsidR="00D24240" w:rsidRPr="00256BEF" w:rsidRDefault="00D24240" w:rsidP="00D24240">
            <w:r w:rsidRPr="00852845">
              <w:rPr>
                <w:b/>
              </w:rPr>
              <w:t>3.-</w:t>
            </w:r>
            <w:r>
              <w:t xml:space="preserve"> Poema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84BFA73" w14:textId="77777777" w:rsidR="00D24240" w:rsidRDefault="00D24240" w:rsidP="00D2558D">
            <w:pPr>
              <w:jc w:val="both"/>
            </w:pPr>
          </w:p>
        </w:tc>
        <w:tc>
          <w:tcPr>
            <w:tcW w:w="8641" w:type="dxa"/>
          </w:tcPr>
          <w:p w14:paraId="75D40117" w14:textId="77777777" w:rsidR="00D24240" w:rsidRPr="00457C92" w:rsidRDefault="00D24240" w:rsidP="00D2558D">
            <w:pPr>
              <w:jc w:val="both"/>
            </w:pPr>
            <w:r>
              <w:t xml:space="preserve">Tipo de texto (epistolar-argumentativo) escrito generalmente por el lector de un periódico o revista en el que manifiesta una opinión o crítica sobre un suceso o información de actualidad. Refleja el sentir de la gente, </w:t>
            </w:r>
          </w:p>
        </w:tc>
        <w:tc>
          <w:tcPr>
            <w:tcW w:w="449" w:type="dxa"/>
          </w:tcPr>
          <w:p w14:paraId="613ABE19" w14:textId="77777777" w:rsidR="00D24240" w:rsidRPr="00457C92" w:rsidRDefault="00D24240" w:rsidP="00D2558D">
            <w:pPr>
              <w:jc w:val="both"/>
            </w:pPr>
          </w:p>
        </w:tc>
      </w:tr>
      <w:tr w:rsidR="00D24240" w14:paraId="476A1F09" w14:textId="77777777" w:rsidTr="00D24240">
        <w:tc>
          <w:tcPr>
            <w:tcW w:w="1466" w:type="dxa"/>
          </w:tcPr>
          <w:p w14:paraId="60DE765E" w14:textId="77777777" w:rsidR="00D24240" w:rsidRPr="00256BEF" w:rsidRDefault="00D24240" w:rsidP="00D2558D">
            <w:r w:rsidRPr="00852845">
              <w:rPr>
                <w:b/>
              </w:rPr>
              <w:t>4.-</w:t>
            </w:r>
            <w:r w:rsidRPr="00256BEF">
              <w:t xml:space="preserve"> </w:t>
            </w:r>
            <w:r>
              <w:t>Reportaje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16FD5EE" w14:textId="77777777" w:rsidR="00D24240" w:rsidRDefault="00D24240" w:rsidP="00D2558D">
            <w:pPr>
              <w:jc w:val="both"/>
            </w:pPr>
          </w:p>
        </w:tc>
        <w:tc>
          <w:tcPr>
            <w:tcW w:w="8641" w:type="dxa"/>
          </w:tcPr>
          <w:p w14:paraId="4A6EE6E0" w14:textId="77777777" w:rsidR="00D24240" w:rsidRPr="00256BEF" w:rsidRDefault="00D24240" w:rsidP="00D2558D">
            <w:pPr>
              <w:jc w:val="both"/>
            </w:pPr>
            <w:r>
              <w:t>T</w:t>
            </w:r>
            <w:r w:rsidRPr="0001732F">
              <w:t>exto</w:t>
            </w:r>
            <w:r>
              <w:t xml:space="preserve"> híbrido (argumentativo-literario)</w:t>
            </w:r>
            <w:r w:rsidRPr="0001732F">
              <w:t xml:space="preserve"> que tiene como propósito comunicativo convencer o persuadir al destinatario del mensaje acer</w:t>
            </w:r>
            <w:r>
              <w:t xml:space="preserve">ca de su contenido y su opinión. Aborda críticamente un tema determinado y es usado en la academia. </w:t>
            </w:r>
          </w:p>
        </w:tc>
        <w:tc>
          <w:tcPr>
            <w:tcW w:w="449" w:type="dxa"/>
          </w:tcPr>
          <w:p w14:paraId="1B9BE9EE" w14:textId="77777777" w:rsidR="00D24240" w:rsidRPr="00256BEF" w:rsidRDefault="00D24240" w:rsidP="00D2558D">
            <w:pPr>
              <w:jc w:val="both"/>
            </w:pPr>
          </w:p>
        </w:tc>
      </w:tr>
      <w:tr w:rsidR="00D24240" w14:paraId="5194EF1B" w14:textId="77777777" w:rsidTr="00D24240">
        <w:tc>
          <w:tcPr>
            <w:tcW w:w="1466" w:type="dxa"/>
          </w:tcPr>
          <w:p w14:paraId="4D35725D" w14:textId="77777777" w:rsidR="00D24240" w:rsidRPr="00256BEF" w:rsidRDefault="00D24240" w:rsidP="00D24240">
            <w:r w:rsidRPr="00852845">
              <w:rPr>
                <w:b/>
              </w:rPr>
              <w:t>5.-</w:t>
            </w:r>
            <w:r w:rsidRPr="00256BEF">
              <w:t xml:space="preserve"> </w:t>
            </w:r>
            <w:r>
              <w:t>Cuento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6712850" w14:textId="77777777" w:rsidR="00D24240" w:rsidRDefault="00D24240" w:rsidP="00DB2F99">
            <w:pPr>
              <w:jc w:val="both"/>
            </w:pPr>
          </w:p>
        </w:tc>
        <w:tc>
          <w:tcPr>
            <w:tcW w:w="8641" w:type="dxa"/>
          </w:tcPr>
          <w:p w14:paraId="0E244654" w14:textId="77777777" w:rsidR="00D24240" w:rsidRPr="00256BEF" w:rsidRDefault="00D24240" w:rsidP="00DB2F99">
            <w:pPr>
              <w:jc w:val="both"/>
            </w:pPr>
            <w:r>
              <w:t xml:space="preserve">Texto híbrido (periodístico y argumentativo) en el cual un autor plantea su tesis frente a un tema actual y de interés general, argumentando enseguida para validar dicha tesis y lograr la adhesión de los/as lectores. </w:t>
            </w:r>
          </w:p>
        </w:tc>
        <w:tc>
          <w:tcPr>
            <w:tcW w:w="449" w:type="dxa"/>
          </w:tcPr>
          <w:p w14:paraId="20AAC003" w14:textId="77777777" w:rsidR="00D24240" w:rsidRPr="00256BEF" w:rsidRDefault="00D24240" w:rsidP="00D2558D">
            <w:pPr>
              <w:jc w:val="both"/>
            </w:pPr>
          </w:p>
        </w:tc>
      </w:tr>
      <w:tr w:rsidR="00D24240" w14:paraId="029FB095" w14:textId="77777777" w:rsidTr="00D24240">
        <w:tc>
          <w:tcPr>
            <w:tcW w:w="1466" w:type="dxa"/>
          </w:tcPr>
          <w:p w14:paraId="59A5CB9A" w14:textId="77777777" w:rsidR="00D24240" w:rsidRPr="00256BEF" w:rsidRDefault="00D24240" w:rsidP="00266D98">
            <w:r w:rsidRPr="00852845">
              <w:rPr>
                <w:b/>
              </w:rPr>
              <w:t>6.-</w:t>
            </w:r>
            <w:r w:rsidRPr="00256BEF">
              <w:t xml:space="preserve"> </w:t>
            </w:r>
            <w:r>
              <w:t>Carta al director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880C942" w14:textId="77777777" w:rsidR="00D24240" w:rsidRDefault="00D24240" w:rsidP="00D2558D">
            <w:pPr>
              <w:jc w:val="both"/>
              <w:rPr>
                <w:b/>
              </w:rPr>
            </w:pPr>
          </w:p>
        </w:tc>
        <w:tc>
          <w:tcPr>
            <w:tcW w:w="8641" w:type="dxa"/>
          </w:tcPr>
          <w:p w14:paraId="0FB5BB8D" w14:textId="77777777" w:rsidR="00D24240" w:rsidRPr="00D24240" w:rsidRDefault="00D24240" w:rsidP="00D24240">
            <w:pPr>
              <w:jc w:val="both"/>
            </w:pPr>
            <w:r>
              <w:t xml:space="preserve">Texto literario que expresa una idea abstracta como la belleza por ejemplo, mediante, la palabra (medida por sus sílabas y ordenadas en versos estructurados o libres) y la utilización de recursos retóricos, como las figuras retóricas. </w:t>
            </w:r>
          </w:p>
        </w:tc>
        <w:tc>
          <w:tcPr>
            <w:tcW w:w="449" w:type="dxa"/>
          </w:tcPr>
          <w:p w14:paraId="49E8CA24" w14:textId="77777777" w:rsidR="00D24240" w:rsidRDefault="00D24240" w:rsidP="00D2558D">
            <w:pPr>
              <w:jc w:val="both"/>
              <w:rPr>
                <w:b/>
              </w:rPr>
            </w:pPr>
          </w:p>
        </w:tc>
      </w:tr>
    </w:tbl>
    <w:p w14:paraId="4345EE04" w14:textId="77777777" w:rsidR="00D24240" w:rsidRDefault="00266D98" w:rsidP="00D24240">
      <w:pPr>
        <w:rPr>
          <w:b/>
        </w:rPr>
      </w:pPr>
      <w:r w:rsidRPr="00266D98">
        <w:rPr>
          <w:b/>
        </w:rPr>
        <w:t>Sección III.- Medios de comunicación masiva (MCM)</w:t>
      </w:r>
      <w:r>
        <w:rPr>
          <w:b/>
        </w:rPr>
        <w:t xml:space="preserve">: </w:t>
      </w:r>
      <w:r w:rsidR="00D24240" w:rsidRPr="007D44EE">
        <w:t xml:space="preserve">Responda </w:t>
      </w:r>
      <w:r w:rsidR="00D24240" w:rsidRPr="0017112D">
        <w:rPr>
          <w:u w:val="single"/>
        </w:rPr>
        <w:t>resumidamente</w:t>
      </w:r>
      <w:r w:rsidR="00D24240" w:rsidRPr="007D44EE">
        <w:t xml:space="preserve"> las siguientes preguntas</w:t>
      </w:r>
      <w:r w:rsidR="00C849E2">
        <w:t>.</w:t>
      </w:r>
      <w:r w:rsidR="0017112D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24240" w14:paraId="69F81E84" w14:textId="77777777" w:rsidTr="00D24240">
        <w:tc>
          <w:tcPr>
            <w:tcW w:w="10792" w:type="dxa"/>
          </w:tcPr>
          <w:p w14:paraId="6CC8D789" w14:textId="77777777" w:rsidR="00D24240" w:rsidRDefault="00D24240">
            <w:r>
              <w:t>1.-</w:t>
            </w:r>
            <w:r w:rsidR="00103071">
              <w:t xml:space="preserve"> ¿Qué son los medios de comunicación y cuáles son sus objetivos? </w:t>
            </w:r>
            <w:r>
              <w:t xml:space="preserve"> (5 puntos)</w:t>
            </w:r>
          </w:p>
          <w:p w14:paraId="70018992" w14:textId="77777777" w:rsidR="00C849E2" w:rsidRDefault="00C849E2"/>
          <w:p w14:paraId="060787F9" w14:textId="77777777" w:rsidR="00C849E2" w:rsidRDefault="00C849E2"/>
        </w:tc>
      </w:tr>
      <w:tr w:rsidR="00D24240" w14:paraId="11EC8572" w14:textId="77777777" w:rsidTr="00D24240">
        <w:tc>
          <w:tcPr>
            <w:tcW w:w="10792" w:type="dxa"/>
          </w:tcPr>
          <w:p w14:paraId="6EB79D98" w14:textId="77777777" w:rsidR="00D24240" w:rsidRDefault="00D24240">
            <w:r>
              <w:t>2.-</w:t>
            </w:r>
            <w:r w:rsidR="00B53B0D">
              <w:t xml:space="preserve"> </w:t>
            </w:r>
            <w:r w:rsidR="00103071">
              <w:t xml:space="preserve">¿De qué manera la evolución de los MCM hacia los medios digitales ha modificado tanto las prácticas periodísticas como las prácticas de lectura? </w:t>
            </w:r>
            <w:r>
              <w:t xml:space="preserve"> (5 puntos) </w:t>
            </w:r>
          </w:p>
          <w:p w14:paraId="64AE6884" w14:textId="77777777" w:rsidR="00C849E2" w:rsidRDefault="00C849E2"/>
        </w:tc>
      </w:tr>
    </w:tbl>
    <w:p w14:paraId="39C812B3" w14:textId="77777777" w:rsidR="004D6DF7" w:rsidRPr="00D24240" w:rsidRDefault="004D6DF7"/>
    <w:sectPr w:rsidR="004D6DF7" w:rsidRPr="00D24240" w:rsidSect="00F53E44">
      <w:headerReference w:type="default" r:id="rId8"/>
      <w:footerReference w:type="default" r:id="rId9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FB4E7" w14:textId="77777777" w:rsidR="00415EEE" w:rsidRDefault="00415EEE" w:rsidP="00F53E44">
      <w:pPr>
        <w:spacing w:after="0" w:line="240" w:lineRule="auto"/>
      </w:pPr>
      <w:r>
        <w:separator/>
      </w:r>
    </w:p>
  </w:endnote>
  <w:endnote w:type="continuationSeparator" w:id="0">
    <w:p w14:paraId="132B4066" w14:textId="77777777" w:rsidR="00415EEE" w:rsidRDefault="00415EEE" w:rsidP="00F5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547297"/>
      <w:docPartObj>
        <w:docPartGallery w:val="Page Numbers (Bottom of Page)"/>
        <w:docPartUnique/>
      </w:docPartObj>
    </w:sdtPr>
    <w:sdtEndPr/>
    <w:sdtContent>
      <w:p w14:paraId="493C58E5" w14:textId="77777777" w:rsidR="001817F9" w:rsidRDefault="001817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48" w:rsidRPr="00037848">
          <w:rPr>
            <w:noProof/>
            <w:lang w:val="es-ES"/>
          </w:rPr>
          <w:t>1</w:t>
        </w:r>
        <w:r>
          <w:fldChar w:fldCharType="end"/>
        </w:r>
      </w:p>
    </w:sdtContent>
  </w:sdt>
  <w:p w14:paraId="2B2B1B94" w14:textId="77777777" w:rsidR="001817F9" w:rsidRDefault="001817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2749" w14:textId="77777777" w:rsidR="00415EEE" w:rsidRDefault="00415EEE" w:rsidP="00F53E44">
      <w:pPr>
        <w:spacing w:after="0" w:line="240" w:lineRule="auto"/>
      </w:pPr>
      <w:r>
        <w:separator/>
      </w:r>
    </w:p>
  </w:footnote>
  <w:footnote w:type="continuationSeparator" w:id="0">
    <w:p w14:paraId="5B7C25DD" w14:textId="77777777" w:rsidR="00415EEE" w:rsidRDefault="00415EEE" w:rsidP="00F5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BED9" w14:textId="7CCCFA49" w:rsidR="00F53E44" w:rsidRPr="007549A5" w:rsidRDefault="00C849E2" w:rsidP="00C849E2">
    <w:pPr>
      <w:pStyle w:val="Encabezado"/>
      <w:jc w:val="center"/>
      <w:rPr>
        <w:sz w:val="19"/>
        <w:szCs w:val="19"/>
      </w:rPr>
    </w:pPr>
    <w:r>
      <w:rPr>
        <w:sz w:val="19"/>
        <w:szCs w:val="19"/>
      </w:rPr>
      <w:t xml:space="preserve">Colegio Providencia La Serena - Lenguaje y Comunicación - </w:t>
    </w:r>
    <w:r w:rsidR="00F53E44" w:rsidRPr="007549A5">
      <w:rPr>
        <w:sz w:val="19"/>
        <w:szCs w:val="19"/>
      </w:rPr>
      <w:t>Profesor Diego Ríos F</w:t>
    </w:r>
    <w:r>
      <w:rPr>
        <w:sz w:val="19"/>
        <w:szCs w:val="19"/>
      </w:rPr>
      <w:t xml:space="preserve">ernández - </w:t>
    </w:r>
    <w:r w:rsidR="00F53E44">
      <w:rPr>
        <w:sz w:val="19"/>
        <w:szCs w:val="19"/>
      </w:rPr>
      <w:t>3</w:t>
    </w:r>
    <w:r w:rsidR="00F53E44" w:rsidRPr="007549A5">
      <w:rPr>
        <w:sz w:val="19"/>
        <w:szCs w:val="19"/>
      </w:rPr>
      <w:t>° medio</w:t>
    </w:r>
    <w:r w:rsidR="000D66B5">
      <w:rPr>
        <w:sz w:val="19"/>
        <w:szCs w:val="19"/>
      </w:rPr>
      <w:t xml:space="preserve">        </w:t>
    </w:r>
    <w:r w:rsidR="000D66B5" w:rsidRPr="000D66B5">
      <w:rPr>
        <w:b/>
        <w:bCs/>
        <w:sz w:val="19"/>
        <w:szCs w:val="19"/>
      </w:rPr>
      <w:t>OCTUBRE</w:t>
    </w:r>
  </w:p>
  <w:p w14:paraId="3E1754C9" w14:textId="77777777" w:rsidR="00F53E44" w:rsidRDefault="00F53E44" w:rsidP="00F53E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44"/>
    <w:rsid w:val="0001732F"/>
    <w:rsid w:val="00037848"/>
    <w:rsid w:val="000D66B5"/>
    <w:rsid w:val="00103071"/>
    <w:rsid w:val="0017112D"/>
    <w:rsid w:val="001817F9"/>
    <w:rsid w:val="00266D98"/>
    <w:rsid w:val="00313D7B"/>
    <w:rsid w:val="00415EEE"/>
    <w:rsid w:val="004D6DF7"/>
    <w:rsid w:val="00653346"/>
    <w:rsid w:val="00876EDB"/>
    <w:rsid w:val="009D4511"/>
    <w:rsid w:val="00A767EA"/>
    <w:rsid w:val="00B01D27"/>
    <w:rsid w:val="00B53B0D"/>
    <w:rsid w:val="00C849E2"/>
    <w:rsid w:val="00D24240"/>
    <w:rsid w:val="00D6412C"/>
    <w:rsid w:val="00DB2F99"/>
    <w:rsid w:val="00F11591"/>
    <w:rsid w:val="00F53E44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935C"/>
  <w15:chartTrackingRefBased/>
  <w15:docId w15:val="{ABA3C9DF-D5EA-43D4-9865-120BCA8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E44"/>
  </w:style>
  <w:style w:type="paragraph" w:styleId="Piedepgina">
    <w:name w:val="footer"/>
    <w:basedOn w:val="Normal"/>
    <w:link w:val="PiedepginaCar"/>
    <w:uiPriority w:val="99"/>
    <w:unhideWhenUsed/>
    <w:rsid w:val="00F5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44"/>
  </w:style>
  <w:style w:type="table" w:customStyle="1" w:styleId="Tablaconcuadrcula1">
    <w:name w:val="Tabla con cuadrícula1"/>
    <w:basedOn w:val="Tablanormal"/>
    <w:uiPriority w:val="39"/>
    <w:rsid w:val="00F53E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 Pino</cp:lastModifiedBy>
  <cp:revision>10</cp:revision>
  <dcterms:created xsi:type="dcterms:W3CDTF">2020-09-25T13:21:00Z</dcterms:created>
  <dcterms:modified xsi:type="dcterms:W3CDTF">2020-10-01T21:35:00Z</dcterms:modified>
</cp:coreProperties>
</file>