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C853" w14:textId="0FE5BE9C" w:rsidR="008744C0" w:rsidRDefault="005717CA" w:rsidP="005717CA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GUÍA 8 – EVALUACIÓN PARCIAL</w:t>
      </w:r>
      <w:bookmarkStart w:id="0" w:name="_GoBack"/>
      <w:bookmarkEnd w:id="0"/>
    </w:p>
    <w:p w14:paraId="7BCE27B5" w14:textId="32A2594B" w:rsidR="005717CA" w:rsidRPr="006A7B29" w:rsidRDefault="005717CA" w:rsidP="005717CA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Objetivo:</w:t>
      </w:r>
      <w:r w:rsidR="006A7B29">
        <w:rPr>
          <w:sz w:val="24"/>
          <w:szCs w:val="24"/>
          <w:u w:val="single"/>
          <w:lang w:val="es-ES"/>
        </w:rPr>
        <w:t xml:space="preserve"> </w:t>
      </w:r>
      <w:r w:rsidR="006A7B29">
        <w:rPr>
          <w:sz w:val="24"/>
          <w:szCs w:val="24"/>
          <w:lang w:val="es-ES"/>
        </w:rPr>
        <w:t>Organiza diversas actividades con los párvulos en diferentes espacios educativos resguardando la higiene y seguridad.</w:t>
      </w:r>
    </w:p>
    <w:p w14:paraId="3E7DF13D" w14:textId="13A8911A" w:rsidR="005717CA" w:rsidRDefault="005717CA" w:rsidP="005717CA">
      <w:pPr>
        <w:pStyle w:val="Sinespaciado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Puntaje:</w:t>
      </w:r>
      <w:r w:rsidR="00461F14">
        <w:rPr>
          <w:sz w:val="24"/>
          <w:szCs w:val="24"/>
          <w:u w:val="single"/>
          <w:lang w:val="es-ES"/>
        </w:rPr>
        <w:t xml:space="preserve"> </w:t>
      </w:r>
      <w:r w:rsidR="00461F14" w:rsidRPr="00461F14">
        <w:rPr>
          <w:sz w:val="24"/>
          <w:szCs w:val="24"/>
          <w:lang w:val="es-ES"/>
        </w:rPr>
        <w:t>25 puntos</w:t>
      </w:r>
    </w:p>
    <w:p w14:paraId="126961CB" w14:textId="2825AA0F" w:rsidR="006A7B29" w:rsidRPr="00780A21" w:rsidRDefault="006A7B29" w:rsidP="006A7B29">
      <w:pPr>
        <w:pStyle w:val="Sinespaciado"/>
        <w:jc w:val="center"/>
        <w:rPr>
          <w:sz w:val="24"/>
          <w:szCs w:val="24"/>
          <w:u w:val="single"/>
        </w:rPr>
      </w:pPr>
      <w:r w:rsidRPr="00780A21">
        <w:rPr>
          <w:sz w:val="24"/>
          <w:szCs w:val="24"/>
          <w:u w:val="single"/>
        </w:rPr>
        <w:t>ACTIVIDADES PEDAGÓGICAS</w:t>
      </w:r>
      <w:r>
        <w:rPr>
          <w:sz w:val="24"/>
          <w:szCs w:val="24"/>
          <w:u w:val="single"/>
        </w:rPr>
        <w:t xml:space="preserve"> </w:t>
      </w:r>
      <w:r w:rsidRPr="00780A21">
        <w:rPr>
          <w:sz w:val="24"/>
          <w:szCs w:val="24"/>
          <w:u w:val="single"/>
        </w:rPr>
        <w:t>FUERA DEL JARDÍN INFANTIL</w:t>
      </w:r>
    </w:p>
    <w:p w14:paraId="6FD9625D" w14:textId="79F4F7EF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Las salidas fuera del Jardín Infantil deben estar planificadas como una experiencia de aprendizaje</w:t>
      </w:r>
      <w:r>
        <w:rPr>
          <w:sz w:val="24"/>
          <w:szCs w:val="24"/>
        </w:rPr>
        <w:t>.</w:t>
      </w:r>
    </w:p>
    <w:p w14:paraId="019F7DC7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Una salida al exterior del establecimiento significa para el niño o niña una experiencia motivadora fuera de su hábitat,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que requiere tomar una serie de precauciones, antes y durante la actividad.</w:t>
      </w:r>
    </w:p>
    <w:p w14:paraId="12E54158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Asegure al menos un adulto por cinco niños y niñas, solicite autorización escrita de la familia y de su</w:t>
      </w:r>
    </w:p>
    <w:p w14:paraId="63876C50" w14:textId="08B5E7EB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autoridad respectiva.</w:t>
      </w:r>
    </w:p>
    <w:p w14:paraId="5D532FC0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ANTES DE LA SALIDA:</w:t>
      </w:r>
    </w:p>
    <w:p w14:paraId="5B5BB56F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Visitar el lugar ANTES de salir con los niños, inclusive antes de incluirlo en su programación anual, para cerciorarse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de que es seguro.</w:t>
      </w:r>
    </w:p>
    <w:p w14:paraId="684C579C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Para considerar un lugar sin riesgo, tomar en cuenta: distancia, acceso, tránsito de vehículos, si tiene límites claros,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si el lugar no se encuentra en reparación, si los niños pueden ser supervisados, que no cuente con animales sueltos,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fuentes de agua sin protección, y multitudes de personas.</w:t>
      </w:r>
    </w:p>
    <w:p w14:paraId="53C9F847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Verificar que el lugar cuente con agua potable y servicios higiénicos adecuados.</w:t>
      </w:r>
    </w:p>
    <w:p w14:paraId="06469842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Evaluar los espacios que podrían prestarse para situaciones riesgosas, verifique que existan señalizaciones para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situaciones emergentes (</w:t>
      </w:r>
      <w:proofErr w:type="spellStart"/>
      <w:r w:rsidRPr="00780A21">
        <w:rPr>
          <w:sz w:val="24"/>
          <w:szCs w:val="24"/>
        </w:rPr>
        <w:t>ej</w:t>
      </w:r>
      <w:proofErr w:type="spellEnd"/>
      <w:r w:rsidRPr="00780A21">
        <w:rPr>
          <w:sz w:val="24"/>
          <w:szCs w:val="24"/>
        </w:rPr>
        <w:t>: zona de inundación) y planificar la forma de prevenir riesgos de accidentes.</w:t>
      </w:r>
    </w:p>
    <w:p w14:paraId="5D4BD4FF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Asegurar el suficiente número de adultos por niño para realizar la salida, siendo adecuado un mínimo de un adulto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cada cinco párvulos.</w:t>
      </w:r>
    </w:p>
    <w:p w14:paraId="41371D3E" w14:textId="77777777" w:rsidR="006A7B29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Solicitar autorización escrita de los padres para realizar una actividad fuera de la Unidad Educativa.</w:t>
      </w:r>
    </w:p>
    <w:p w14:paraId="7A69AEDC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Solicitar autorización a su jefatura respectiva.</w:t>
      </w:r>
    </w:p>
    <w:p w14:paraId="436617DF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Organizar las responsabilidades de los adultos y distribución de niños por subgrupos, dando instrucciones claras.</w:t>
      </w:r>
    </w:p>
    <w:p w14:paraId="3EAE99DB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Revisar la forma de acceder al lugar y elaborar una hoja de ruta previa.</w:t>
      </w:r>
    </w:p>
    <w:p w14:paraId="4B514A36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Elaborar tarjetas de identificación para cada párvulo. Ésta debe contener nombre y número de teléfono celular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de la educadora responsable del grupo, y el nombre y dirección del jardín. Se sugiere colocar estos datos en una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cartulina tamaño carné, unida con lana, y poner en los niños en forma de cartera cruzada.</w:t>
      </w:r>
    </w:p>
    <w:p w14:paraId="0898E9CA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El personal del Jardín Infantil y padres que estén acompañando la actividad deben contar con credenciales del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Jardín Infantil, con su nombre y apellido.</w:t>
      </w:r>
    </w:p>
    <w:p w14:paraId="6D4D9AA2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Recomendar a los adultos que usen ropa y zapatos cómodos.</w:t>
      </w:r>
    </w:p>
    <w:p w14:paraId="02A12164" w14:textId="21104864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Sugiera a la familia el tipo de ropa de los párvulos y protección contra el sol, tales como gorros con cubre cuello;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consulte a la familia respecto del uso de bloqueador solar, por riesgo de alergia de su hijo.</w:t>
      </w:r>
    </w:p>
    <w:p w14:paraId="7A8A980C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Programar la duración de la actividad acorde a las necesidades de los niños y niñas.</w:t>
      </w:r>
    </w:p>
    <w:p w14:paraId="31F7F056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Planificar la alimentación que consumirán los niños con asesoría del o la nutricionista.</w:t>
      </w:r>
    </w:p>
    <w:p w14:paraId="0FCBD3E9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Disponer un botiquín de primeros auxilios.</w:t>
      </w:r>
    </w:p>
    <w:p w14:paraId="198D3BC2" w14:textId="77777777" w:rsidR="006A7B29" w:rsidRPr="00780A21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Dar a conocer a las familias de todos los niños dirección y ruta de la actividad fuera del Jardín Infantil.</w:t>
      </w:r>
    </w:p>
    <w:p w14:paraId="5A3A3819" w14:textId="77777777" w:rsidR="006A7B29" w:rsidRDefault="006A7B29" w:rsidP="006A7B29">
      <w:pPr>
        <w:pStyle w:val="Sinespaciado"/>
        <w:jc w:val="both"/>
        <w:rPr>
          <w:sz w:val="24"/>
          <w:szCs w:val="24"/>
        </w:rPr>
      </w:pPr>
      <w:r w:rsidRPr="00780A21">
        <w:rPr>
          <w:sz w:val="24"/>
          <w:szCs w:val="24"/>
        </w:rPr>
        <w:t>• Recordar que solo puede organizar salidas cuando previamente se ha trabajado con los niños y niñas el</w:t>
      </w:r>
      <w:r>
        <w:rPr>
          <w:sz w:val="24"/>
          <w:szCs w:val="24"/>
        </w:rPr>
        <w:t xml:space="preserve"> </w:t>
      </w:r>
      <w:r w:rsidRPr="00780A21">
        <w:rPr>
          <w:sz w:val="24"/>
          <w:szCs w:val="24"/>
        </w:rPr>
        <w:t>comportamiento que se debe mantener siempre en la calle, y en especial cuando se sale en grupo.</w:t>
      </w:r>
    </w:p>
    <w:p w14:paraId="068700E2" w14:textId="218AD1B4" w:rsidR="006A7B29" w:rsidRDefault="006A7B29" w:rsidP="006A7B29">
      <w:pPr>
        <w:pStyle w:val="Sinespaciad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ACTIVIDADES</w:t>
      </w:r>
    </w:p>
    <w:p w14:paraId="659BAABA" w14:textId="4C244F74" w:rsidR="006A7B29" w:rsidRDefault="006A7B29" w:rsidP="006A7B29">
      <w:pPr>
        <w:pStyle w:val="Sinespaciado"/>
        <w:jc w:val="both"/>
        <w:rPr>
          <w:sz w:val="24"/>
          <w:szCs w:val="24"/>
        </w:rPr>
      </w:pPr>
      <w:r w:rsidRPr="006A7B29">
        <w:rPr>
          <w:sz w:val="24"/>
          <w:szCs w:val="24"/>
        </w:rPr>
        <w:t>1.</w:t>
      </w:r>
      <w:r>
        <w:rPr>
          <w:sz w:val="24"/>
          <w:szCs w:val="24"/>
        </w:rPr>
        <w:t xml:space="preserve">Realice un informe en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letra </w:t>
      </w:r>
      <w:proofErr w:type="spellStart"/>
      <w:r>
        <w:rPr>
          <w:sz w:val="24"/>
          <w:szCs w:val="24"/>
        </w:rPr>
        <w:t>calibri</w:t>
      </w:r>
      <w:proofErr w:type="spellEnd"/>
      <w:r w:rsidR="0034263F">
        <w:rPr>
          <w:sz w:val="24"/>
          <w:szCs w:val="24"/>
        </w:rPr>
        <w:t xml:space="preserve"> tamaño12, márgenes justificados.</w:t>
      </w:r>
      <w:r>
        <w:rPr>
          <w:sz w:val="24"/>
          <w:szCs w:val="24"/>
        </w:rPr>
        <w:t xml:space="preserve"> (2 puntos)</w:t>
      </w:r>
    </w:p>
    <w:p w14:paraId="1D662E33" w14:textId="484F9AC0" w:rsidR="006A7B29" w:rsidRDefault="006A7B29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Contenido: </w:t>
      </w:r>
    </w:p>
    <w:p w14:paraId="30F081A1" w14:textId="541F1BF3" w:rsidR="006A7B29" w:rsidRDefault="0034263F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a) Nombre</w:t>
      </w:r>
      <w:r w:rsidR="006A7B29">
        <w:rPr>
          <w:sz w:val="24"/>
          <w:szCs w:val="24"/>
        </w:rPr>
        <w:t xml:space="preserve"> 5 características que debe tener el lugar donde se realizara la visita. (5 puntos)</w:t>
      </w:r>
    </w:p>
    <w:p w14:paraId="0122FE7B" w14:textId="526380A9" w:rsidR="006A7B29" w:rsidRDefault="0034263F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b) Señale la cantidad de adulto por niño. (1 punto)</w:t>
      </w:r>
    </w:p>
    <w:p w14:paraId="74C4D560" w14:textId="35237217" w:rsidR="0034263F" w:rsidRDefault="0034263F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c)Nombre las características de la tarjeta de identificación de los niños y su contenido. (5 puntos)</w:t>
      </w:r>
    </w:p>
    <w:p w14:paraId="2BDCBBBE" w14:textId="7FF66BBB" w:rsidR="0034263F" w:rsidRDefault="0034263F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d)Diseñe una tarjeta (creativa) de identificación con los datos requeridos. Incluir imagen, nombre del jardín infantil. (5puntos)</w:t>
      </w:r>
    </w:p>
    <w:p w14:paraId="14B4B299" w14:textId="642745D1" w:rsidR="0034263F" w:rsidRDefault="0034263F" w:rsidP="006A7B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e) En relación a la vestimenta de los niños y adultos, indique sus características, incluir imágenes. (5 puntos)</w:t>
      </w:r>
    </w:p>
    <w:p w14:paraId="30C0DCF5" w14:textId="3E0D61B8" w:rsidR="00B34C12" w:rsidRDefault="0034263F" w:rsidP="005717CA">
      <w:pPr>
        <w:pStyle w:val="Sinespaciado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</w:rPr>
        <w:t>f) Señale que autorización se requiere para sacar a los niños del jardín infantil. (2 puntos)</w:t>
      </w:r>
    </w:p>
    <w:p w14:paraId="256FDBC1" w14:textId="4F4E4837" w:rsidR="00B34C12" w:rsidRPr="00B34C12" w:rsidRDefault="00B34C12" w:rsidP="005717CA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F117E7">
        <w:rPr>
          <w:sz w:val="24"/>
        </w:rPr>
        <w:t xml:space="preserve"> </w:t>
      </w:r>
      <w:r>
        <w:rPr>
          <w:sz w:val="24"/>
        </w:rPr>
        <w:t xml:space="preserve">Enviar trabajo y consultas al siguiente correo: </w:t>
      </w:r>
      <w:hyperlink r:id="rId6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sectPr w:rsidR="00B34C12" w:rsidRPr="00B34C12" w:rsidSect="005717CA">
      <w:headerReference w:type="default" r:id="rId7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F42C0" w14:textId="77777777" w:rsidR="005E11ED" w:rsidRDefault="005E11ED" w:rsidP="005717CA">
      <w:pPr>
        <w:spacing w:after="0" w:line="240" w:lineRule="auto"/>
      </w:pPr>
      <w:r>
        <w:separator/>
      </w:r>
    </w:p>
  </w:endnote>
  <w:endnote w:type="continuationSeparator" w:id="0">
    <w:p w14:paraId="76DC408A" w14:textId="77777777" w:rsidR="005E11ED" w:rsidRDefault="005E11ED" w:rsidP="0057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E10B" w14:textId="77777777" w:rsidR="005E11ED" w:rsidRDefault="005E11ED" w:rsidP="005717CA">
      <w:pPr>
        <w:spacing w:after="0" w:line="240" w:lineRule="auto"/>
      </w:pPr>
      <w:r>
        <w:separator/>
      </w:r>
    </w:p>
  </w:footnote>
  <w:footnote w:type="continuationSeparator" w:id="0">
    <w:p w14:paraId="025AC227" w14:textId="77777777" w:rsidR="005E11ED" w:rsidRDefault="005E11ED" w:rsidP="0057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10983"/>
      <w:docPartObj>
        <w:docPartGallery w:val="Page Numbers (Top of Page)"/>
        <w:docPartUnique/>
      </w:docPartObj>
    </w:sdtPr>
    <w:sdtEndPr/>
    <w:sdtContent>
      <w:p w14:paraId="7198E7D1" w14:textId="01FDE69A" w:rsidR="005717CA" w:rsidRDefault="00636E72">
        <w:pPr>
          <w:pStyle w:val="Encabezado"/>
          <w:jc w:val="right"/>
        </w:pPr>
        <w:r w:rsidRPr="00636E72">
          <w:rPr>
            <w:b/>
          </w:rPr>
          <w:t>OCTUBRE</w:t>
        </w:r>
        <w:r>
          <w:t xml:space="preserve">    </w:t>
        </w:r>
        <w:r w:rsidR="005717CA">
          <w:fldChar w:fldCharType="begin"/>
        </w:r>
        <w:r w:rsidR="005717CA">
          <w:instrText>PAGE   \* MERGEFORMAT</w:instrText>
        </w:r>
        <w:r w:rsidR="005717CA">
          <w:fldChar w:fldCharType="separate"/>
        </w:r>
        <w:r w:rsidRPr="00636E72">
          <w:rPr>
            <w:noProof/>
            <w:lang w:val="es-ES"/>
          </w:rPr>
          <w:t>1</w:t>
        </w:r>
        <w:r w:rsidR="005717CA">
          <w:fldChar w:fldCharType="end"/>
        </w:r>
      </w:p>
    </w:sdtContent>
  </w:sdt>
  <w:p w14:paraId="006A54D0" w14:textId="63D84267" w:rsidR="005717CA" w:rsidRPr="005717CA" w:rsidRDefault="005717CA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</w:t>
    </w:r>
    <w:r w:rsidRPr="005717CA">
      <w:rPr>
        <w:sz w:val="20"/>
        <w:szCs w:val="20"/>
      </w:rPr>
      <w:t>MÓDULO: RECREACIÓN Y BIENESTAR DE LOS PÁRVULOS -CURSO: 3º A – PROFESORA: LILIAN OSSANDÓN GONZÁLEZ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CA"/>
    <w:rsid w:val="001963F2"/>
    <w:rsid w:val="0034263F"/>
    <w:rsid w:val="00461F14"/>
    <w:rsid w:val="005717CA"/>
    <w:rsid w:val="005E11ED"/>
    <w:rsid w:val="00636E72"/>
    <w:rsid w:val="006A7B29"/>
    <w:rsid w:val="008744C0"/>
    <w:rsid w:val="00B34C12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8E2C"/>
  <w15:chartTrackingRefBased/>
  <w15:docId w15:val="{9D074580-3F27-4995-849B-AC10A48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17C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7CA"/>
  </w:style>
  <w:style w:type="paragraph" w:styleId="Piedepgina">
    <w:name w:val="footer"/>
    <w:basedOn w:val="Normal"/>
    <w:link w:val="PiedepginaCar"/>
    <w:uiPriority w:val="99"/>
    <w:unhideWhenUsed/>
    <w:rsid w:val="0057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7CA"/>
  </w:style>
  <w:style w:type="character" w:styleId="Hipervnculo">
    <w:name w:val="Hyperlink"/>
    <w:basedOn w:val="Fuentedeprrafopredeter"/>
    <w:uiPriority w:val="99"/>
    <w:unhideWhenUsed/>
    <w:rsid w:val="00B34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.ossandoncolegioprovidencialaserena@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HP</cp:lastModifiedBy>
  <cp:revision>6</cp:revision>
  <dcterms:created xsi:type="dcterms:W3CDTF">2020-09-25T01:58:00Z</dcterms:created>
  <dcterms:modified xsi:type="dcterms:W3CDTF">2020-09-29T15:45:00Z</dcterms:modified>
</cp:coreProperties>
</file>