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5E41049" w14:textId="0706E770" w:rsidR="00F973A8" w:rsidRPr="00511BFA" w:rsidRDefault="00F973A8" w:rsidP="00F973A8">
      <w:pPr>
        <w:jc w:val="center"/>
        <w:rPr>
          <w:rFonts w:cstheme="minorHAnsi"/>
          <w:b/>
        </w:rPr>
      </w:pPr>
      <w:r w:rsidRPr="00511BFA">
        <w:rPr>
          <w:rFonts w:cstheme="minorHAnsi"/>
          <w:b/>
        </w:rPr>
        <w:t>GUÍA DE ACTIVIDAD EVALUADA N°</w:t>
      </w:r>
      <w:r>
        <w:rPr>
          <w:rFonts w:cstheme="minorHAnsi"/>
          <w:b/>
        </w:rPr>
        <w:t>7</w:t>
      </w:r>
      <w:r w:rsidRPr="00511BFA">
        <w:rPr>
          <w:b/>
        </w:rPr>
        <w:t xml:space="preserve"> </w:t>
      </w:r>
      <w:r>
        <w:rPr>
          <w:b/>
        </w:rPr>
        <w:t>MÓDULO PROCESOS ADMINISTRATIVOS 3°E</w:t>
      </w:r>
    </w:p>
    <w:p w14:paraId="595196FC" w14:textId="77777777" w:rsidR="00F973A8" w:rsidRPr="00963C46" w:rsidRDefault="00F973A8" w:rsidP="00F973A8">
      <w:pPr>
        <w:jc w:val="center"/>
        <w:rPr>
          <w:rFonts w:cstheme="minorHAnsi"/>
          <w:b/>
          <w:bCs/>
          <w:i/>
          <w:sz w:val="20"/>
          <w:szCs w:val="20"/>
        </w:rPr>
      </w:pPr>
      <w:r w:rsidRPr="003008AA">
        <w:rPr>
          <w:rFonts w:cstheme="minorHAnsi"/>
          <w:b/>
          <w:bCs/>
          <w:i/>
          <w:sz w:val="20"/>
          <w:szCs w:val="20"/>
        </w:rPr>
        <w:t xml:space="preserve">PROFESORA: Isabel Cid </w:t>
      </w:r>
      <w:proofErr w:type="spellStart"/>
      <w:r w:rsidRPr="003008AA">
        <w:rPr>
          <w:rFonts w:cstheme="minorHAnsi"/>
          <w:b/>
          <w:bCs/>
          <w:i/>
          <w:sz w:val="20"/>
          <w:szCs w:val="20"/>
        </w:rPr>
        <w:t>Neyra</w:t>
      </w:r>
      <w:proofErr w:type="spellEnd"/>
      <w:r>
        <w:rPr>
          <w:rFonts w:cstheme="minorHAnsi"/>
          <w:b/>
          <w:bCs/>
          <w:i/>
          <w:sz w:val="20"/>
          <w:szCs w:val="20"/>
        </w:rPr>
        <w:t xml:space="preserve">, </w:t>
      </w:r>
      <w:r w:rsidRPr="00DF2774">
        <w:rPr>
          <w:rFonts w:cstheme="minorHAnsi"/>
          <w:b/>
          <w:bCs/>
          <w:i/>
          <w:color w:val="0070C0"/>
        </w:rPr>
        <w:t>correo:  Isabel.cid@colegioprovidencialaserena.cl</w:t>
      </w:r>
    </w:p>
    <w:p w14:paraId="2A1A32EA" w14:textId="77777777" w:rsidR="00F973A8" w:rsidRPr="00DF2774" w:rsidRDefault="00F973A8" w:rsidP="00F973A8">
      <w:pPr>
        <w:jc w:val="both"/>
        <w:rPr>
          <w:rFonts w:cstheme="minorHAnsi"/>
          <w:b/>
          <w:sz w:val="20"/>
          <w:szCs w:val="20"/>
        </w:rPr>
      </w:pPr>
      <w:r w:rsidRPr="00DF2774">
        <w:rPr>
          <w:rFonts w:cstheme="minorHAnsi"/>
          <w:b/>
          <w:sz w:val="20"/>
          <w:szCs w:val="20"/>
        </w:rPr>
        <w:t>NOMBRE</w:t>
      </w:r>
      <w:r w:rsidRPr="00DF2774">
        <w:rPr>
          <w:rFonts w:cstheme="minorHAnsi"/>
          <w:b/>
          <w:sz w:val="20"/>
          <w:szCs w:val="20"/>
          <w:u w:val="single"/>
        </w:rPr>
        <w:t>: _______________________________________________</w:t>
      </w:r>
      <w:proofErr w:type="spellStart"/>
      <w:r w:rsidRPr="00DF2774">
        <w:rPr>
          <w:rFonts w:cstheme="minorHAnsi"/>
          <w:b/>
          <w:sz w:val="20"/>
          <w:szCs w:val="20"/>
        </w:rPr>
        <w:t>N°</w:t>
      </w:r>
      <w:proofErr w:type="spellEnd"/>
      <w:r w:rsidRPr="00DF2774">
        <w:rPr>
          <w:rFonts w:cstheme="minorHAnsi"/>
          <w:b/>
          <w:sz w:val="20"/>
          <w:szCs w:val="20"/>
        </w:rPr>
        <w:t xml:space="preserve"> Lista________</w:t>
      </w:r>
    </w:p>
    <w:tbl>
      <w:tblPr>
        <w:tblStyle w:val="Tablaconcuadrcula2"/>
        <w:tblpPr w:leftFromText="141" w:rightFromText="141" w:vertAnchor="text" w:horzAnchor="margin" w:tblpY="322"/>
        <w:tblW w:w="0" w:type="auto"/>
        <w:tblLook w:val="04A0" w:firstRow="1" w:lastRow="0" w:firstColumn="1" w:lastColumn="0" w:noHBand="0" w:noVBand="1"/>
      </w:tblPr>
      <w:tblGrid>
        <w:gridCol w:w="1768"/>
        <w:gridCol w:w="1593"/>
        <w:gridCol w:w="1974"/>
        <w:gridCol w:w="1834"/>
        <w:gridCol w:w="1659"/>
      </w:tblGrid>
      <w:tr w:rsidR="00F973A8" w:rsidRPr="004C76E7" w14:paraId="0BC80A0C" w14:textId="77777777" w:rsidTr="00092785">
        <w:tc>
          <w:tcPr>
            <w:tcW w:w="1768" w:type="dxa"/>
            <w:vAlign w:val="center"/>
          </w:tcPr>
          <w:p w14:paraId="4A200E07" w14:textId="77777777" w:rsidR="00F973A8" w:rsidRDefault="00F973A8" w:rsidP="00092785">
            <w:pPr>
              <w:tabs>
                <w:tab w:val="left" w:pos="142"/>
              </w:tabs>
              <w:jc w:val="center"/>
              <w:rPr>
                <w:b/>
              </w:rPr>
            </w:pPr>
            <w:r w:rsidRPr="004C76E7">
              <w:rPr>
                <w:b/>
              </w:rPr>
              <w:t xml:space="preserve">Puntaje Ideal: </w:t>
            </w:r>
          </w:p>
          <w:p w14:paraId="4AC70646" w14:textId="77777777" w:rsidR="00F973A8" w:rsidRPr="004C76E7" w:rsidRDefault="00F973A8" w:rsidP="00092785">
            <w:pPr>
              <w:tabs>
                <w:tab w:val="left" w:pos="142"/>
              </w:tabs>
              <w:jc w:val="center"/>
              <w:rPr>
                <w:b/>
              </w:rPr>
            </w:pPr>
            <w:r>
              <w:rPr>
                <w:b/>
              </w:rPr>
              <w:t>30 puntos</w:t>
            </w:r>
          </w:p>
          <w:p w14:paraId="50487C34" w14:textId="77777777" w:rsidR="00F973A8" w:rsidRPr="004C76E7" w:rsidRDefault="00F973A8" w:rsidP="00092785">
            <w:pPr>
              <w:tabs>
                <w:tab w:val="left" w:pos="142"/>
              </w:tabs>
              <w:jc w:val="center"/>
            </w:pPr>
          </w:p>
        </w:tc>
        <w:tc>
          <w:tcPr>
            <w:tcW w:w="1593" w:type="dxa"/>
            <w:vAlign w:val="center"/>
          </w:tcPr>
          <w:p w14:paraId="07D1A964" w14:textId="77777777" w:rsidR="00F973A8" w:rsidRPr="004C76E7" w:rsidRDefault="00F973A8" w:rsidP="00092785">
            <w:pPr>
              <w:tabs>
                <w:tab w:val="left" w:pos="142"/>
              </w:tabs>
              <w:jc w:val="both"/>
              <w:rPr>
                <w:b/>
              </w:rPr>
            </w:pPr>
            <w:r w:rsidRPr="004C76E7">
              <w:rPr>
                <w:b/>
              </w:rPr>
              <w:t xml:space="preserve">Puntaje </w:t>
            </w:r>
          </w:p>
          <w:p w14:paraId="115C1448" w14:textId="77777777" w:rsidR="00F973A8" w:rsidRPr="004C76E7" w:rsidRDefault="00F973A8" w:rsidP="00092785">
            <w:pPr>
              <w:tabs>
                <w:tab w:val="left" w:pos="142"/>
              </w:tabs>
              <w:jc w:val="both"/>
              <w:rPr>
                <w:b/>
              </w:rPr>
            </w:pPr>
            <w:r w:rsidRPr="004C76E7">
              <w:rPr>
                <w:b/>
              </w:rPr>
              <w:t>Obtenido:</w:t>
            </w:r>
          </w:p>
          <w:p w14:paraId="1482D56B" w14:textId="77777777" w:rsidR="00F973A8" w:rsidRPr="004C76E7" w:rsidRDefault="00F973A8" w:rsidP="00092785">
            <w:pPr>
              <w:tabs>
                <w:tab w:val="left" w:pos="142"/>
              </w:tabs>
              <w:jc w:val="both"/>
            </w:pPr>
          </w:p>
        </w:tc>
        <w:tc>
          <w:tcPr>
            <w:tcW w:w="1974" w:type="dxa"/>
            <w:vAlign w:val="center"/>
          </w:tcPr>
          <w:p w14:paraId="7A421361" w14:textId="77777777" w:rsidR="00F973A8" w:rsidRPr="004C76E7" w:rsidRDefault="00F973A8" w:rsidP="00092785">
            <w:pPr>
              <w:tabs>
                <w:tab w:val="left" w:pos="142"/>
              </w:tabs>
              <w:jc w:val="center"/>
              <w:rPr>
                <w:b/>
              </w:rPr>
            </w:pPr>
            <w:r w:rsidRPr="004C76E7">
              <w:rPr>
                <w:b/>
              </w:rPr>
              <w:t xml:space="preserve">Puntaje nota 4,0:  </w:t>
            </w:r>
          </w:p>
          <w:p w14:paraId="53EE6234" w14:textId="77777777" w:rsidR="00F973A8" w:rsidRPr="004C76E7" w:rsidRDefault="00F973A8" w:rsidP="00092785">
            <w:pPr>
              <w:tabs>
                <w:tab w:val="left" w:pos="142"/>
              </w:tabs>
              <w:jc w:val="center"/>
              <w:rPr>
                <w:b/>
              </w:rPr>
            </w:pPr>
          </w:p>
        </w:tc>
        <w:tc>
          <w:tcPr>
            <w:tcW w:w="1834" w:type="dxa"/>
          </w:tcPr>
          <w:p w14:paraId="7B3A495E" w14:textId="77777777" w:rsidR="00F973A8" w:rsidRPr="004C76E7" w:rsidRDefault="00F973A8" w:rsidP="00092785">
            <w:pPr>
              <w:tabs>
                <w:tab w:val="left" w:pos="142"/>
              </w:tabs>
              <w:jc w:val="center"/>
              <w:rPr>
                <w:b/>
              </w:rPr>
            </w:pPr>
            <w:r w:rsidRPr="004C76E7">
              <w:rPr>
                <w:b/>
              </w:rPr>
              <w:t>Nivel de dificultad: 60%</w:t>
            </w:r>
          </w:p>
        </w:tc>
        <w:tc>
          <w:tcPr>
            <w:tcW w:w="1659" w:type="dxa"/>
          </w:tcPr>
          <w:p w14:paraId="061D8B3F" w14:textId="77777777" w:rsidR="00F973A8" w:rsidRPr="004C76E7" w:rsidRDefault="00F973A8" w:rsidP="00092785">
            <w:pPr>
              <w:tabs>
                <w:tab w:val="left" w:pos="142"/>
              </w:tabs>
              <w:jc w:val="both"/>
              <w:rPr>
                <w:b/>
              </w:rPr>
            </w:pPr>
            <w:r w:rsidRPr="004C76E7">
              <w:rPr>
                <w:b/>
              </w:rPr>
              <w:t>Nota:</w:t>
            </w:r>
          </w:p>
          <w:p w14:paraId="3673992C" w14:textId="77777777" w:rsidR="00F973A8" w:rsidRPr="004C76E7" w:rsidRDefault="00F973A8" w:rsidP="00092785">
            <w:pPr>
              <w:tabs>
                <w:tab w:val="left" w:pos="142"/>
              </w:tabs>
              <w:jc w:val="both"/>
            </w:pPr>
          </w:p>
        </w:tc>
      </w:tr>
    </w:tbl>
    <w:p w14:paraId="143638C4" w14:textId="77777777" w:rsidR="00F973A8" w:rsidRPr="00DF2774" w:rsidRDefault="00F973A8" w:rsidP="00F973A8">
      <w:pPr>
        <w:tabs>
          <w:tab w:val="left" w:pos="142"/>
        </w:tabs>
        <w:jc w:val="both"/>
        <w:rPr>
          <w:rFonts w:cstheme="minorHAnsi"/>
          <w:b/>
          <w:sz w:val="20"/>
          <w:szCs w:val="20"/>
        </w:rPr>
      </w:pPr>
      <w:r w:rsidRPr="00DF2774">
        <w:rPr>
          <w:rFonts w:cstheme="minorHAnsi"/>
          <w:b/>
          <w:sz w:val="20"/>
          <w:szCs w:val="20"/>
        </w:rPr>
        <w:t xml:space="preserve">FECHA: ________________________________ESPECIALIDAD: </w:t>
      </w:r>
      <w:r>
        <w:rPr>
          <w:rFonts w:cstheme="minorHAnsi"/>
          <w:b/>
          <w:sz w:val="20"/>
          <w:szCs w:val="20"/>
        </w:rPr>
        <w:t>Administración</w:t>
      </w:r>
    </w:p>
    <w:p w14:paraId="59681F50" w14:textId="77777777" w:rsidR="00F973A8" w:rsidRPr="00F973A8" w:rsidRDefault="00F973A8" w:rsidP="00F973A8">
      <w:pPr>
        <w:spacing w:after="0" w:line="240" w:lineRule="auto"/>
        <w:jc w:val="both"/>
        <w:rPr>
          <w:rFonts w:ascii="Times New Roman" w:eastAsia="Times New Roman" w:hAnsi="Times New Roman" w:cs="Times New Roman"/>
          <w:b/>
          <w:sz w:val="24"/>
          <w:szCs w:val="24"/>
          <w:lang w:val="es-ES" w:eastAsia="es-ES"/>
        </w:rPr>
      </w:pPr>
      <w:r w:rsidRPr="00F973A8">
        <w:rPr>
          <w:rFonts w:ascii="Times New Roman" w:eastAsia="Times New Roman" w:hAnsi="Times New Roman" w:cs="Times New Roman"/>
          <w:b/>
          <w:sz w:val="24"/>
          <w:szCs w:val="24"/>
          <w:lang w:val="es-ES" w:eastAsia="es-ES"/>
        </w:rPr>
        <w:t>Objetivo.: Reconocer los elementos que intervienen en el mercado y los proveedores.</w:t>
      </w:r>
    </w:p>
    <w:p w14:paraId="5EB1787C" w14:textId="77777777" w:rsidR="00F973A8" w:rsidRDefault="00F973A8" w:rsidP="00F973A8">
      <w:pPr>
        <w:tabs>
          <w:tab w:val="left" w:pos="142"/>
        </w:tabs>
        <w:spacing w:after="0" w:line="240" w:lineRule="auto"/>
        <w:jc w:val="both"/>
        <w:rPr>
          <w:rFonts w:eastAsia="Calibri" w:cstheme="minorHAnsi"/>
          <w:b/>
          <w:sz w:val="20"/>
          <w:szCs w:val="20"/>
        </w:rPr>
      </w:pPr>
    </w:p>
    <w:p w14:paraId="6824AE70" w14:textId="07C9AAFE" w:rsidR="00F973A8" w:rsidRPr="00F973A8" w:rsidRDefault="00F973A8" w:rsidP="00F973A8">
      <w:pPr>
        <w:tabs>
          <w:tab w:val="left" w:pos="142"/>
        </w:tabs>
        <w:spacing w:after="0" w:line="240" w:lineRule="auto"/>
        <w:jc w:val="both"/>
        <w:rPr>
          <w:rFonts w:cstheme="minorHAnsi"/>
          <w:b/>
        </w:rPr>
      </w:pPr>
      <w:r w:rsidRPr="00F973A8">
        <w:rPr>
          <w:rFonts w:eastAsia="Calibri" w:cstheme="minorHAnsi"/>
          <w:b/>
        </w:rPr>
        <w:t>Instrucciones generales:</w:t>
      </w:r>
    </w:p>
    <w:p w14:paraId="6244F2E6" w14:textId="4B3A9685" w:rsidR="00F973A8" w:rsidRPr="00F973A8" w:rsidRDefault="00F973A8" w:rsidP="00F973A8">
      <w:pPr>
        <w:pStyle w:val="Prrafodelista"/>
        <w:numPr>
          <w:ilvl w:val="0"/>
          <w:numId w:val="1"/>
        </w:numPr>
        <w:spacing w:after="0" w:line="240" w:lineRule="auto"/>
        <w:jc w:val="both"/>
        <w:rPr>
          <w:rFonts w:eastAsia="Times New Roman" w:cs="Times New Roman"/>
          <w:bCs/>
          <w:i/>
          <w:lang w:val="es-ES_tradnl" w:eastAsia="es-ES"/>
        </w:rPr>
      </w:pPr>
      <w:r w:rsidRPr="00F973A8">
        <w:rPr>
          <w:rFonts w:eastAsia="Times New Roman" w:cs="Times New Roman"/>
          <w:bCs/>
          <w:lang w:val="es-ES_tradnl" w:eastAsia="es-ES"/>
        </w:rPr>
        <w:t>Analizar</w:t>
      </w:r>
      <w:r w:rsidRPr="00F973A8">
        <w:rPr>
          <w:rFonts w:ascii="Times New Roman" w:eastAsia="Times New Roman" w:hAnsi="Times New Roman" w:cs="Times New Roman"/>
          <w:b/>
          <w:sz w:val="24"/>
          <w:szCs w:val="24"/>
          <w:lang w:val="es-ES" w:eastAsia="es-ES"/>
        </w:rPr>
        <w:t xml:space="preserve"> </w:t>
      </w:r>
      <w:r w:rsidRPr="00F973A8">
        <w:rPr>
          <w:rFonts w:ascii="Times New Roman" w:eastAsia="Times New Roman" w:hAnsi="Times New Roman" w:cs="Times New Roman"/>
          <w:bCs/>
          <w:sz w:val="24"/>
          <w:szCs w:val="24"/>
          <w:lang w:val="es-ES" w:eastAsia="es-ES"/>
        </w:rPr>
        <w:t>los elementos que intervienen en el mercado y los proveedores</w:t>
      </w:r>
      <w:r w:rsidRPr="00F973A8">
        <w:rPr>
          <w:bCs/>
          <w:lang w:eastAsia="es-419"/>
        </w:rPr>
        <w:t>,</w:t>
      </w:r>
      <w:r w:rsidRPr="00F973A8">
        <w:rPr>
          <w:lang w:eastAsia="es-419"/>
        </w:rPr>
        <w:t xml:space="preserve"> </w:t>
      </w:r>
      <w:r w:rsidRPr="00F973A8">
        <w:rPr>
          <w:rFonts w:eastAsia="Calibri" w:cstheme="minorHAnsi"/>
        </w:rPr>
        <w:t>indicadas como apunte de apoyo en esta guía.</w:t>
      </w:r>
    </w:p>
    <w:p w14:paraId="0A275732" w14:textId="770D10E2" w:rsidR="00F973A8" w:rsidRPr="00F973A8" w:rsidRDefault="00F973A8" w:rsidP="00F973A8">
      <w:pPr>
        <w:pStyle w:val="Prrafodelista"/>
        <w:numPr>
          <w:ilvl w:val="0"/>
          <w:numId w:val="1"/>
        </w:numPr>
        <w:tabs>
          <w:tab w:val="left" w:pos="142"/>
        </w:tabs>
        <w:spacing w:after="0" w:line="240" w:lineRule="auto"/>
        <w:jc w:val="both"/>
        <w:rPr>
          <w:rFonts w:cstheme="minorHAnsi"/>
        </w:rPr>
      </w:pPr>
      <w:r w:rsidRPr="00F973A8">
        <w:rPr>
          <w:rFonts w:cstheme="minorHAnsi"/>
        </w:rPr>
        <w:t xml:space="preserve">Esta guía consta de </w:t>
      </w:r>
      <w:r w:rsidR="009C4F62">
        <w:rPr>
          <w:rFonts w:cstheme="minorHAnsi"/>
        </w:rPr>
        <w:t>3</w:t>
      </w:r>
      <w:r w:rsidRPr="00F973A8">
        <w:rPr>
          <w:rFonts w:cstheme="minorHAnsi"/>
        </w:rPr>
        <w:t xml:space="preserve"> Ítem “comprensión y análisis de lectura” que será realizada en tu cuaderno, para su posterior envío al correo de la profesora.</w:t>
      </w:r>
    </w:p>
    <w:p w14:paraId="2248D363" w14:textId="77777777" w:rsidR="00F973A8" w:rsidRPr="00F973A8" w:rsidRDefault="00F973A8" w:rsidP="00F973A8">
      <w:pPr>
        <w:pStyle w:val="Prrafodelista"/>
        <w:numPr>
          <w:ilvl w:val="0"/>
          <w:numId w:val="3"/>
        </w:numPr>
        <w:tabs>
          <w:tab w:val="left" w:pos="142"/>
        </w:tabs>
        <w:spacing w:after="0" w:line="240" w:lineRule="auto"/>
        <w:jc w:val="both"/>
        <w:rPr>
          <w:rFonts w:cstheme="minorHAnsi"/>
        </w:rPr>
      </w:pPr>
      <w:r w:rsidRPr="00F973A8">
        <w:rPr>
          <w:rFonts w:cstheme="minorHAnsi"/>
        </w:rPr>
        <w:t>Todas las preguntas deben ser contestadas de manera correlativa, con letra legible y usando lápiz pasta, registrando sólo el desarrollo en tú cuaderno del módulo.</w:t>
      </w:r>
    </w:p>
    <w:p w14:paraId="5EE2359C" w14:textId="77777777" w:rsidR="00F973A8" w:rsidRPr="00F973A8" w:rsidRDefault="00F973A8" w:rsidP="00F973A8">
      <w:pPr>
        <w:pStyle w:val="Prrafodelista"/>
        <w:numPr>
          <w:ilvl w:val="0"/>
          <w:numId w:val="2"/>
        </w:numPr>
        <w:tabs>
          <w:tab w:val="left" w:pos="142"/>
        </w:tabs>
        <w:spacing w:after="0" w:line="240" w:lineRule="auto"/>
        <w:jc w:val="both"/>
        <w:rPr>
          <w:rFonts w:eastAsia="Calibri" w:cstheme="minorHAnsi"/>
        </w:rPr>
      </w:pPr>
      <w:r w:rsidRPr="00F973A8">
        <w:rPr>
          <w:rFonts w:cstheme="minorHAnsi"/>
        </w:rPr>
        <w:t>Esta guía es individual.</w:t>
      </w:r>
    </w:p>
    <w:p w14:paraId="272F87CD" w14:textId="77777777" w:rsidR="00F973A8" w:rsidRPr="00F973A8" w:rsidRDefault="00F973A8" w:rsidP="00F973A8">
      <w:pPr>
        <w:pStyle w:val="Prrafodelista"/>
        <w:numPr>
          <w:ilvl w:val="0"/>
          <w:numId w:val="2"/>
        </w:numPr>
        <w:tabs>
          <w:tab w:val="left" w:pos="142"/>
        </w:tabs>
        <w:spacing w:after="0" w:line="240" w:lineRule="auto"/>
        <w:jc w:val="both"/>
        <w:rPr>
          <w:rStyle w:val="Hipervnculo"/>
          <w:rFonts w:eastAsia="Calibri" w:cstheme="minorHAnsi"/>
        </w:rPr>
      </w:pPr>
      <w:r w:rsidRPr="00F973A8">
        <w:rPr>
          <w:rFonts w:cstheme="minorHAnsi"/>
        </w:rPr>
        <w:t xml:space="preserve">Si tienes alguna duda </w:t>
      </w:r>
      <w:r w:rsidRPr="00F973A8">
        <w:rPr>
          <w:rFonts w:cstheme="minorHAnsi"/>
          <w:bCs/>
        </w:rPr>
        <w:t xml:space="preserve">puedes solicitar la ayuda a la Profesora de especialidad mediante el correo </w:t>
      </w:r>
      <w:hyperlink r:id="rId7" w:history="1">
        <w:r w:rsidRPr="00F973A8">
          <w:rPr>
            <w:rStyle w:val="Hipervnculo"/>
            <w:rFonts w:cstheme="minorHAnsi"/>
            <w:b/>
            <w:bCs/>
            <w:i/>
          </w:rPr>
          <w:t>Isabel.cid@colegioprovidencialaserena.cl</w:t>
        </w:r>
      </w:hyperlink>
    </w:p>
    <w:p w14:paraId="65798D0D" w14:textId="77777777" w:rsidR="00F973A8" w:rsidRPr="00F973A8" w:rsidRDefault="00F973A8" w:rsidP="00F973A8"/>
    <w:p w14:paraId="4EF5BFF5" w14:textId="77777777" w:rsidR="00F973A8" w:rsidRPr="00D35AF3" w:rsidRDefault="00F973A8" w:rsidP="00F973A8">
      <w:pPr>
        <w:spacing w:after="0" w:line="240" w:lineRule="auto"/>
        <w:jc w:val="both"/>
        <w:rPr>
          <w:rFonts w:ascii="Calibri" w:eastAsia="Times New Roman" w:hAnsi="Calibri" w:cs="Times New Roman"/>
          <w:b/>
          <w:u w:val="single"/>
          <w:lang w:val="es-ES" w:eastAsia="es-ES"/>
        </w:rPr>
      </w:pPr>
      <w:r w:rsidRPr="00D35AF3">
        <w:rPr>
          <w:rFonts w:ascii="Calibri" w:eastAsia="Times New Roman" w:hAnsi="Calibri" w:cs="Times New Roman"/>
          <w:b/>
          <w:u w:val="single"/>
          <w:lang w:val="es-ES" w:eastAsia="es-ES"/>
        </w:rPr>
        <w:t>Actividades</w:t>
      </w:r>
    </w:p>
    <w:p w14:paraId="44D1F664" w14:textId="523C89D9" w:rsidR="00F973A8" w:rsidRDefault="00F973A8" w:rsidP="00F973A8">
      <w:pPr>
        <w:spacing w:after="0" w:line="240" w:lineRule="auto"/>
        <w:jc w:val="both"/>
        <w:rPr>
          <w:rFonts w:ascii="Calibri" w:eastAsia="Times New Roman" w:hAnsi="Calibri" w:cs="Times New Roman"/>
          <w:b/>
          <w:lang w:val="es-ES" w:eastAsia="es-ES"/>
        </w:rPr>
      </w:pPr>
      <w:r>
        <w:rPr>
          <w:rFonts w:ascii="Calibri" w:eastAsia="Times New Roman" w:hAnsi="Calibri" w:cs="Times New Roman"/>
          <w:b/>
          <w:lang w:val="es-ES" w:eastAsia="es-ES"/>
        </w:rPr>
        <w:t>-Lea, analice los textos y desarrolle las actividades mencionadas en cada ítem.</w:t>
      </w:r>
    </w:p>
    <w:p w14:paraId="3C00E1AF" w14:textId="77777777" w:rsidR="00F973A8" w:rsidRPr="00F973A8" w:rsidRDefault="00F973A8" w:rsidP="00F973A8">
      <w:pPr>
        <w:spacing w:after="0" w:line="240" w:lineRule="auto"/>
        <w:jc w:val="both"/>
        <w:rPr>
          <w:rFonts w:ascii="Times New Roman" w:eastAsia="Times New Roman" w:hAnsi="Times New Roman" w:cs="Times New Roman"/>
          <w:b/>
          <w:sz w:val="24"/>
          <w:szCs w:val="24"/>
          <w:lang w:val="es-ES" w:eastAsia="es-ES"/>
        </w:rPr>
      </w:pPr>
    </w:p>
    <w:p w14:paraId="3B682937" w14:textId="77777777" w:rsidR="00F973A8" w:rsidRPr="00F973A8" w:rsidRDefault="00F973A8" w:rsidP="00F973A8">
      <w:pPr>
        <w:pStyle w:val="Sinespaciado"/>
        <w:jc w:val="both"/>
        <w:rPr>
          <w:rFonts w:cstheme="minorHAnsi"/>
          <w:b/>
          <w:bCs/>
          <w:lang w:val="es-ES" w:eastAsia="es-ES"/>
        </w:rPr>
      </w:pPr>
      <w:r w:rsidRPr="00F973A8">
        <w:rPr>
          <w:rFonts w:cstheme="minorHAnsi"/>
          <w:b/>
          <w:bCs/>
          <w:shd w:val="clear" w:color="auto" w:fill="F6F6F6"/>
          <w:lang w:val="es-ES" w:eastAsia="es-ES"/>
        </w:rPr>
        <w:t>EL MERCADO Y LOS PROVEEDORES</w:t>
      </w:r>
    </w:p>
    <w:p w14:paraId="2601E8AA" w14:textId="77777777" w:rsidR="00F973A8" w:rsidRPr="00F973A8" w:rsidRDefault="00F973A8" w:rsidP="00F973A8">
      <w:pPr>
        <w:pStyle w:val="Sinespaciado"/>
        <w:jc w:val="both"/>
        <w:rPr>
          <w:rFonts w:cstheme="minorHAnsi"/>
          <w:b/>
          <w:bCs/>
          <w:lang w:val="es-ES" w:eastAsia="es-ES"/>
        </w:rPr>
      </w:pPr>
      <w:r>
        <w:rPr>
          <w:rFonts w:cstheme="minorHAnsi"/>
          <w:b/>
          <w:bCs/>
          <w:lang w:val="es-ES" w:eastAsia="es-ES"/>
        </w:rPr>
        <w:t>1.-</w:t>
      </w:r>
      <w:r w:rsidRPr="00F973A8">
        <w:rPr>
          <w:rFonts w:cstheme="minorHAnsi"/>
          <w:b/>
          <w:bCs/>
          <w:lang w:val="es-ES" w:eastAsia="es-ES"/>
        </w:rPr>
        <w:t xml:space="preserve"> EL MERCADO</w:t>
      </w:r>
    </w:p>
    <w:p w14:paraId="324798C0" w14:textId="77777777" w:rsidR="00F973A8" w:rsidRPr="00F973A8" w:rsidRDefault="00F973A8" w:rsidP="00F973A8">
      <w:pPr>
        <w:pStyle w:val="Sinespaciado"/>
        <w:jc w:val="both"/>
        <w:rPr>
          <w:rFonts w:cstheme="minorHAnsi"/>
          <w:b/>
          <w:bCs/>
          <w:lang w:val="es-ES" w:eastAsia="es-ES"/>
        </w:rPr>
      </w:pPr>
      <w:r w:rsidRPr="00F973A8">
        <w:rPr>
          <w:rFonts w:cstheme="minorHAnsi"/>
          <w:lang w:val="es-ES" w:eastAsia="es-ES"/>
        </w:rPr>
        <w:t xml:space="preserve">El mercado en general, está constituido por vendedores que ofertan sus productos y servicios, </w:t>
      </w:r>
      <w:r w:rsidRPr="00F973A8">
        <w:rPr>
          <w:rFonts w:cstheme="minorHAnsi"/>
          <w:b/>
          <w:bCs/>
          <w:lang w:val="es-ES" w:eastAsia="es-ES"/>
        </w:rPr>
        <w:t>y compradores que tienen necesidad de adquirir esos bienes y servicios.</w:t>
      </w:r>
    </w:p>
    <w:p w14:paraId="7FBBD32A" w14:textId="77777777" w:rsidR="00F973A8" w:rsidRPr="00F973A8" w:rsidRDefault="00F973A8" w:rsidP="00F973A8">
      <w:pPr>
        <w:pStyle w:val="Sinespaciado"/>
        <w:jc w:val="both"/>
        <w:rPr>
          <w:rFonts w:cstheme="minorHAnsi"/>
          <w:lang w:val="es-ES" w:eastAsia="es-ES"/>
        </w:rPr>
      </w:pPr>
      <w:r w:rsidRPr="00F973A8">
        <w:rPr>
          <w:rFonts w:cstheme="minorHAnsi"/>
          <w:b/>
          <w:bCs/>
          <w:lang w:val="es-ES" w:eastAsia="es-ES"/>
        </w:rPr>
        <w:t>Oferentes:</w:t>
      </w:r>
      <w:r w:rsidRPr="00F973A8">
        <w:rPr>
          <w:rFonts w:cstheme="minorHAnsi"/>
          <w:lang w:val="es-ES" w:eastAsia="es-ES"/>
        </w:rPr>
        <w:t> conjunto de personas que ofrecen un producto o servicio.</w:t>
      </w:r>
    </w:p>
    <w:p w14:paraId="63A0F528" w14:textId="77777777" w:rsidR="00F973A8" w:rsidRPr="00F973A8" w:rsidRDefault="00F973A8" w:rsidP="00F973A8">
      <w:pPr>
        <w:pStyle w:val="Sinespaciado"/>
        <w:jc w:val="both"/>
        <w:rPr>
          <w:rFonts w:cstheme="minorHAnsi"/>
          <w:lang w:val="es-ES" w:eastAsia="es-ES"/>
        </w:rPr>
      </w:pPr>
      <w:r w:rsidRPr="00F973A8">
        <w:rPr>
          <w:rFonts w:cstheme="minorHAnsi"/>
          <w:b/>
          <w:bCs/>
          <w:lang w:val="es-ES" w:eastAsia="es-ES"/>
        </w:rPr>
        <w:t>Demandantes:</w:t>
      </w:r>
      <w:r w:rsidRPr="00F973A8">
        <w:rPr>
          <w:rFonts w:cstheme="minorHAnsi"/>
          <w:lang w:val="es-ES" w:eastAsia="es-ES"/>
        </w:rPr>
        <w:t> conjunto de personas que solicitan un producto o servicio.</w:t>
      </w:r>
    </w:p>
    <w:p w14:paraId="30E9E5F6"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Si se produce el acuerdo entre ambas partes (oferentes - demandantes), se realizará la operación de </w:t>
      </w:r>
      <w:r w:rsidRPr="00F973A8">
        <w:rPr>
          <w:rFonts w:cstheme="minorHAnsi"/>
          <w:bdr w:val="none" w:sz="0" w:space="0" w:color="auto" w:frame="1"/>
          <w:lang w:val="es-ES" w:eastAsia="es-ES"/>
        </w:rPr>
        <w:t>compra venta</w:t>
      </w:r>
      <w:r w:rsidRPr="00F973A8">
        <w:rPr>
          <w:rFonts w:cstheme="minorHAnsi"/>
          <w:lang w:val="es-ES" w:eastAsia="es-ES"/>
        </w:rPr>
        <w:t> del producto o servicio.</w:t>
      </w:r>
    </w:p>
    <w:p w14:paraId="1827CD76"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En función del número de empresas vendedoras y compradoras que participan en ese mercado podemos realizar la siguiente clasificación:</w:t>
      </w:r>
    </w:p>
    <w:p w14:paraId="4A01D918" w14:textId="77777777" w:rsidR="00F973A8" w:rsidRPr="00F973A8" w:rsidRDefault="00F973A8" w:rsidP="00F973A8">
      <w:pPr>
        <w:pStyle w:val="Sinespaciado"/>
        <w:jc w:val="both"/>
        <w:rPr>
          <w:rFonts w:cstheme="minorHAnsi"/>
          <w:lang w:val="es-ES" w:eastAsia="es-ES"/>
        </w:rPr>
      </w:pPr>
      <w:r w:rsidRPr="00F973A8">
        <w:rPr>
          <w:rFonts w:cstheme="minorHAnsi"/>
          <w:b/>
          <w:bCs/>
          <w:lang w:val="es-ES" w:eastAsia="es-ES"/>
        </w:rPr>
        <w:t>Monopolio:</w:t>
      </w:r>
      <w:r w:rsidRPr="00F973A8">
        <w:rPr>
          <w:rFonts w:cstheme="minorHAnsi"/>
          <w:lang w:val="es-ES" w:eastAsia="es-ES"/>
        </w:rPr>
        <w:t> mercado en el que solo existe un oferente, al no haber competencia puede imponer los </w:t>
      </w:r>
      <w:r w:rsidRPr="00F973A8">
        <w:rPr>
          <w:rFonts w:cstheme="minorHAnsi"/>
          <w:bdr w:val="none" w:sz="0" w:space="0" w:color="auto" w:frame="1"/>
          <w:lang w:val="es-ES" w:eastAsia="es-ES"/>
        </w:rPr>
        <w:t>precios</w:t>
      </w:r>
      <w:r w:rsidRPr="00F973A8">
        <w:rPr>
          <w:rFonts w:cstheme="minorHAnsi"/>
          <w:lang w:val="es-ES" w:eastAsia="es-ES"/>
        </w:rPr>
        <w:t> que más le interesen para alcanzar el máximo beneficio.</w:t>
      </w:r>
    </w:p>
    <w:p w14:paraId="43F25485"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Oligopolio: mercado en el cual un pequeño número de oferentes controla la mayor parte </w:t>
      </w:r>
      <w:r w:rsidRPr="00F973A8">
        <w:rPr>
          <w:rFonts w:cstheme="minorHAnsi"/>
          <w:bdr w:val="none" w:sz="0" w:space="0" w:color="auto" w:frame="1"/>
          <w:lang w:val="es-ES" w:eastAsia="es-ES"/>
        </w:rPr>
        <w:t>de la oferta</w:t>
      </w:r>
      <w:r w:rsidRPr="00F973A8">
        <w:rPr>
          <w:rFonts w:cstheme="minorHAnsi"/>
          <w:lang w:val="es-ES" w:eastAsia="es-ES"/>
        </w:rPr>
        <w:t>.</w:t>
      </w:r>
    </w:p>
    <w:p w14:paraId="42A1543F" w14:textId="77777777" w:rsidR="00F973A8" w:rsidRPr="00F973A8" w:rsidRDefault="00F973A8" w:rsidP="00F973A8">
      <w:pPr>
        <w:pStyle w:val="Sinespaciado"/>
        <w:jc w:val="both"/>
        <w:rPr>
          <w:rFonts w:cstheme="minorHAnsi"/>
          <w:lang w:val="es-ES" w:eastAsia="es-ES"/>
        </w:rPr>
      </w:pPr>
      <w:r w:rsidRPr="00F973A8">
        <w:rPr>
          <w:rFonts w:cstheme="minorHAnsi"/>
          <w:b/>
          <w:bCs/>
          <w:lang w:val="es-ES" w:eastAsia="es-ES"/>
        </w:rPr>
        <w:t>Competencia perfecta:</w:t>
      </w:r>
      <w:r w:rsidRPr="00F973A8">
        <w:rPr>
          <w:rFonts w:cstheme="minorHAnsi"/>
          <w:lang w:val="es-ES" w:eastAsia="es-ES"/>
        </w:rPr>
        <w:t> mercado en el que existe un gran número de compradores y vendedores. El precio se establece por el juego de la oferta y la demanda (mercado libre).</w:t>
      </w:r>
    </w:p>
    <w:p w14:paraId="4229DE3C" w14:textId="77777777" w:rsidR="00F973A8" w:rsidRPr="00F973A8" w:rsidRDefault="00F973A8" w:rsidP="00F973A8">
      <w:pPr>
        <w:pStyle w:val="Sinespaciado"/>
        <w:jc w:val="both"/>
        <w:rPr>
          <w:rFonts w:cstheme="minorHAnsi"/>
          <w:b/>
          <w:bCs/>
          <w:lang w:val="es-ES" w:eastAsia="es-ES"/>
        </w:rPr>
      </w:pPr>
      <w:r w:rsidRPr="00F973A8">
        <w:rPr>
          <w:rFonts w:cstheme="minorHAnsi"/>
          <w:b/>
          <w:bCs/>
          <w:lang w:val="es-ES" w:eastAsia="es-ES"/>
        </w:rPr>
        <w:t>2. EL DEPARTAMENTO DE COMPRAS Y LOS PROVEEDORES</w:t>
      </w:r>
    </w:p>
    <w:p w14:paraId="5B3F8C78"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El departamento de compras se encarga de adquirir los productos y servicios a otras empresas que puedan suministrar ese material; estas empresas son los proveedores.</w:t>
      </w:r>
    </w:p>
    <w:p w14:paraId="2FFCCE48"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El estudio de proveedores nos facilitará poder conocer el número de ellos, que nos pueden suministrar un determinado bien, las características de ese bien y las condiciones de la compra venta: precios, plazos, etc...</w:t>
      </w:r>
    </w:p>
    <w:p w14:paraId="10826F35"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Las empresas suelen trabajar con más de un proveedor con objeto de evitar un riesgo de desabastecimiento.</w:t>
      </w:r>
    </w:p>
    <w:p w14:paraId="76F10FEE" w14:textId="77777777" w:rsidR="00F973A8" w:rsidRPr="00F973A8" w:rsidRDefault="00F973A8" w:rsidP="00F973A8">
      <w:pPr>
        <w:pStyle w:val="Sinespaciado"/>
        <w:jc w:val="both"/>
        <w:rPr>
          <w:rFonts w:cstheme="minorHAnsi"/>
          <w:b/>
          <w:bCs/>
          <w:lang w:val="es-ES" w:eastAsia="es-ES"/>
        </w:rPr>
      </w:pPr>
      <w:r w:rsidRPr="00F973A8">
        <w:rPr>
          <w:rFonts w:cstheme="minorHAnsi"/>
          <w:b/>
          <w:bCs/>
          <w:lang w:val="es-ES" w:eastAsia="es-ES"/>
        </w:rPr>
        <w:t>3. LA ELECCIÓN DEL PROVEEDOR</w:t>
      </w:r>
    </w:p>
    <w:p w14:paraId="18FD08D6"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Una vez que la empresa detecta una necesidad de material, el departamento de compras debe seleccionar al proveedor que nos lo va a suministrar.</w:t>
      </w:r>
    </w:p>
    <w:p w14:paraId="3E48B875"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El procedimiento de selección variará si se trata de:</w:t>
      </w:r>
    </w:p>
    <w:p w14:paraId="06D93B9F" w14:textId="77777777" w:rsidR="00F973A8" w:rsidRPr="00F973A8" w:rsidRDefault="00F973A8" w:rsidP="00F973A8">
      <w:pPr>
        <w:pStyle w:val="Sinespaciado"/>
        <w:jc w:val="both"/>
        <w:rPr>
          <w:rFonts w:cstheme="minorHAnsi"/>
          <w:lang w:val="es-ES" w:eastAsia="es-ES"/>
        </w:rPr>
      </w:pPr>
      <w:r w:rsidRPr="00F973A8">
        <w:rPr>
          <w:rFonts w:cstheme="minorHAnsi"/>
          <w:b/>
          <w:bCs/>
          <w:lang w:val="es-ES" w:eastAsia="es-ES"/>
        </w:rPr>
        <w:t>Producto nuevo:</w:t>
      </w:r>
      <w:r w:rsidRPr="00F973A8">
        <w:rPr>
          <w:rFonts w:cstheme="minorHAnsi"/>
          <w:lang w:val="es-ES" w:eastAsia="es-ES"/>
        </w:rPr>
        <w:t> La empresa deberá buscar en el mercado de los proveedores que nos lo pueden suministrar. Esta información la podemos encontrar en distintas fuentes:</w:t>
      </w:r>
    </w:p>
    <w:p w14:paraId="56D0F171"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Ferias y exposiciones</w:t>
      </w:r>
    </w:p>
    <w:p w14:paraId="28CB5C1C"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Guías telefónicas</w:t>
      </w:r>
    </w:p>
    <w:p w14:paraId="1C9972C5"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Cámaras de comercio</w:t>
      </w:r>
    </w:p>
    <w:p w14:paraId="45D4A5D1"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lastRenderedPageBreak/>
        <w:t>Revistas especializadas</w:t>
      </w:r>
    </w:p>
    <w:p w14:paraId="09EA09E3"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Internet</w:t>
      </w:r>
    </w:p>
    <w:p w14:paraId="7289FD76" w14:textId="77777777" w:rsidR="00F973A8" w:rsidRPr="00F973A8" w:rsidRDefault="00F973A8" w:rsidP="00F973A8">
      <w:pPr>
        <w:pStyle w:val="Sinespaciado"/>
        <w:jc w:val="both"/>
        <w:rPr>
          <w:rFonts w:cstheme="minorHAnsi"/>
          <w:lang w:val="es-ES" w:eastAsia="es-ES"/>
        </w:rPr>
      </w:pPr>
      <w:r w:rsidRPr="00F973A8">
        <w:rPr>
          <w:rFonts w:cstheme="minorHAnsi"/>
          <w:b/>
          <w:bCs/>
          <w:lang w:val="es-ES" w:eastAsia="es-ES"/>
        </w:rPr>
        <w:t>Producto que se compra frecuentemente:</w:t>
      </w:r>
      <w:r w:rsidRPr="00F973A8">
        <w:rPr>
          <w:rFonts w:cstheme="minorHAnsi"/>
          <w:lang w:val="es-ES" w:eastAsia="es-ES"/>
        </w:rPr>
        <w:t xml:space="preserve"> En este caso acudiremos a nuestros ficheros, ya que conocemos a los proveedores, sus condiciones de venta, </w:t>
      </w:r>
      <w:proofErr w:type="spellStart"/>
      <w:r w:rsidRPr="00F973A8">
        <w:rPr>
          <w:rFonts w:cstheme="minorHAnsi"/>
          <w:lang w:val="es-ES" w:eastAsia="es-ES"/>
        </w:rPr>
        <w:t>etc</w:t>
      </w:r>
      <w:proofErr w:type="spellEnd"/>
      <w:r w:rsidRPr="00F973A8">
        <w:rPr>
          <w:rFonts w:cstheme="minorHAnsi"/>
          <w:lang w:val="es-ES" w:eastAsia="es-ES"/>
        </w:rPr>
        <w:t>…</w:t>
      </w:r>
    </w:p>
    <w:p w14:paraId="32CD9A52" w14:textId="77777777" w:rsidR="00F973A8" w:rsidRPr="00F973A8" w:rsidRDefault="00F973A8" w:rsidP="00F973A8">
      <w:pPr>
        <w:pStyle w:val="Sinespaciado"/>
        <w:jc w:val="both"/>
        <w:rPr>
          <w:rFonts w:cstheme="minorHAnsi"/>
          <w:b/>
          <w:bCs/>
          <w:lang w:val="es-ES" w:eastAsia="es-ES"/>
        </w:rPr>
      </w:pPr>
      <w:r w:rsidRPr="00F973A8">
        <w:rPr>
          <w:rFonts w:cstheme="minorHAnsi"/>
          <w:b/>
          <w:bCs/>
          <w:lang w:val="es-ES" w:eastAsia="es-ES"/>
        </w:rPr>
        <w:t>4. SOLICITUD DE OFERTAS</w:t>
      </w:r>
    </w:p>
    <w:p w14:paraId="14A5F869"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En primer lugar, elaboramos una lista con los proveedores candidatos, obtenidos de nuestras fuentes de información.</w:t>
      </w:r>
    </w:p>
    <w:p w14:paraId="3E378599"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 xml:space="preserve">El siguiente paso consiste en dirigir una solicitud de oferta a esos candidatos con objeto de que nos informen sobre precios, condiciones, </w:t>
      </w:r>
      <w:proofErr w:type="spellStart"/>
      <w:r w:rsidRPr="00F973A8">
        <w:rPr>
          <w:rFonts w:cstheme="minorHAnsi"/>
          <w:lang w:val="es-ES" w:eastAsia="es-ES"/>
        </w:rPr>
        <w:t>etc</w:t>
      </w:r>
      <w:proofErr w:type="spellEnd"/>
      <w:r w:rsidRPr="00F973A8">
        <w:rPr>
          <w:rFonts w:cstheme="minorHAnsi"/>
          <w:lang w:val="es-ES" w:eastAsia="es-ES"/>
        </w:rPr>
        <w:t>…</w:t>
      </w:r>
    </w:p>
    <w:p w14:paraId="730D13EC"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Esta solicitud se puede realizar por una carta comercial o a través de un impreso específico.</w:t>
      </w:r>
    </w:p>
    <w:p w14:paraId="57C240AA"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Datos que debe contener la solicitud:</w:t>
      </w:r>
    </w:p>
    <w:p w14:paraId="5237A461"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Nombre y dirección de la empresa compradora y del proveedor.</w:t>
      </w:r>
    </w:p>
    <w:p w14:paraId="3BAA0949"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Fecha y descripción del material</w:t>
      </w:r>
    </w:p>
    <w:p w14:paraId="05330C84"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Cantidad de productos solicitados.</w:t>
      </w:r>
    </w:p>
    <w:p w14:paraId="1273D303"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Fecha de entrega.</w:t>
      </w:r>
    </w:p>
    <w:p w14:paraId="0072D044"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 xml:space="preserve">Condiciones de pago </w:t>
      </w:r>
      <w:proofErr w:type="spellStart"/>
      <w:r w:rsidRPr="00F973A8">
        <w:rPr>
          <w:rFonts w:cstheme="minorHAnsi"/>
          <w:lang w:val="es-ES" w:eastAsia="es-ES"/>
        </w:rPr>
        <w:t>Etc</w:t>
      </w:r>
      <w:proofErr w:type="spellEnd"/>
      <w:r w:rsidRPr="00F973A8">
        <w:rPr>
          <w:rFonts w:cstheme="minorHAnsi"/>
          <w:lang w:val="es-ES" w:eastAsia="es-ES"/>
        </w:rPr>
        <w:t>…</w:t>
      </w:r>
    </w:p>
    <w:p w14:paraId="4FAC80B1" w14:textId="77777777" w:rsidR="00F973A8" w:rsidRPr="00F973A8" w:rsidRDefault="00F973A8" w:rsidP="00F973A8">
      <w:pPr>
        <w:pStyle w:val="Sinespaciado"/>
        <w:jc w:val="both"/>
        <w:rPr>
          <w:rFonts w:cstheme="minorHAnsi"/>
          <w:b/>
          <w:bCs/>
          <w:lang w:val="es-ES" w:eastAsia="es-ES"/>
        </w:rPr>
      </w:pPr>
      <w:r w:rsidRPr="00F973A8">
        <w:rPr>
          <w:rFonts w:cstheme="minorHAnsi"/>
          <w:b/>
          <w:bCs/>
          <w:lang w:val="es-ES" w:eastAsia="es-ES"/>
        </w:rPr>
        <w:t>5. ANÁLISIS DE OFERTAS</w:t>
      </w:r>
    </w:p>
    <w:p w14:paraId="27D1E4CA"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Una vez recibidas las ofertas de los proveedores se deberá proceder a la elección del proveedor, que consistía en comparar las distintas ofertas recibidas.</w:t>
      </w:r>
    </w:p>
    <w:p w14:paraId="3A42DA32"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Se elaborará un cuadro o se dispondrá de un </w:t>
      </w:r>
      <w:r w:rsidRPr="00F973A8">
        <w:rPr>
          <w:rFonts w:cstheme="minorHAnsi"/>
          <w:bdr w:val="none" w:sz="0" w:space="0" w:color="auto" w:frame="1"/>
          <w:lang w:val="es-ES" w:eastAsia="es-ES"/>
        </w:rPr>
        <w:t>impreso</w:t>
      </w:r>
      <w:r w:rsidRPr="00F973A8">
        <w:rPr>
          <w:rFonts w:cstheme="minorHAnsi"/>
          <w:lang w:val="es-ES" w:eastAsia="es-ES"/>
        </w:rPr>
        <w:t> donde se desglosará la información agrupada por criterios de selección.</w:t>
      </w:r>
    </w:p>
    <w:p w14:paraId="31B98E93"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El proceso de elección finaliza con la emisión del pedido de acuerdo con la oferta seleccionada.</w:t>
      </w:r>
    </w:p>
    <w:p w14:paraId="369F7226" w14:textId="77777777" w:rsidR="00F973A8" w:rsidRPr="00F973A8" w:rsidRDefault="00F973A8" w:rsidP="00F973A8">
      <w:pPr>
        <w:pStyle w:val="Sinespaciado"/>
        <w:jc w:val="both"/>
        <w:rPr>
          <w:rFonts w:cstheme="minorHAnsi"/>
          <w:b/>
          <w:bCs/>
          <w:lang w:val="es-ES" w:eastAsia="es-ES"/>
        </w:rPr>
      </w:pPr>
      <w:r w:rsidRPr="00F973A8">
        <w:rPr>
          <w:rFonts w:cstheme="minorHAnsi"/>
          <w:b/>
          <w:bCs/>
          <w:lang w:val="es-ES" w:eastAsia="es-ES"/>
        </w:rPr>
        <w:t>6. REGISTRO DE PROVEEDORES</w:t>
      </w:r>
    </w:p>
    <w:p w14:paraId="1DEADFFE"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 xml:space="preserve">Es conveniente llevar un registro de proveedores con los que trabajamos de forma habitual. Estas fichas nos facilitarán con rapidez los datos de los proveedores (nombre, dirección, condiciones de venta, </w:t>
      </w:r>
      <w:proofErr w:type="spellStart"/>
      <w:r w:rsidRPr="00F973A8">
        <w:rPr>
          <w:rFonts w:cstheme="minorHAnsi"/>
          <w:lang w:val="es-ES" w:eastAsia="es-ES"/>
        </w:rPr>
        <w:t>etc</w:t>
      </w:r>
      <w:proofErr w:type="spellEnd"/>
      <w:r w:rsidRPr="00F973A8">
        <w:rPr>
          <w:rFonts w:cstheme="minorHAnsi"/>
          <w:lang w:val="es-ES" w:eastAsia="es-ES"/>
        </w:rPr>
        <w:t>…).</w:t>
      </w:r>
    </w:p>
    <w:p w14:paraId="569FD1FD" w14:textId="77777777" w:rsidR="00F973A8" w:rsidRPr="00F973A8" w:rsidRDefault="00F973A8" w:rsidP="00F973A8">
      <w:pPr>
        <w:pStyle w:val="Sinespaciado"/>
        <w:jc w:val="both"/>
        <w:rPr>
          <w:rFonts w:cstheme="minorHAnsi"/>
          <w:lang w:val="es-ES" w:eastAsia="es-ES"/>
        </w:rPr>
      </w:pPr>
      <w:r w:rsidRPr="00F973A8">
        <w:rPr>
          <w:rFonts w:cstheme="minorHAnsi"/>
          <w:lang w:val="es-ES" w:eastAsia="es-ES"/>
        </w:rPr>
        <w:t>También se suelen utilizar fichas de productos que nos facilitan el nombre de los proveedores que nos suministran ese artículo.</w:t>
      </w:r>
    </w:p>
    <w:p w14:paraId="4813F6C2" w14:textId="422E4C87" w:rsidR="00F973A8" w:rsidRPr="00F973A8" w:rsidRDefault="00F973A8" w:rsidP="00F973A8">
      <w:pPr>
        <w:spacing w:before="100" w:beforeAutospacing="1" w:after="100" w:afterAutospacing="1" w:line="240" w:lineRule="auto"/>
        <w:jc w:val="both"/>
        <w:outlineLvl w:val="2"/>
        <w:rPr>
          <w:rFonts w:ascii="Times New Roman" w:eastAsia="Times New Roman" w:hAnsi="Times New Roman" w:cs="Times New Roman"/>
          <w:b/>
          <w:bCs/>
          <w:sz w:val="24"/>
          <w:szCs w:val="24"/>
          <w:lang w:val="es-ES" w:eastAsia="es-ES"/>
        </w:rPr>
      </w:pPr>
      <w:r w:rsidRPr="00F973A8">
        <w:rPr>
          <w:rFonts w:ascii="Times New Roman" w:eastAsia="Calibri" w:hAnsi="Times New Roman" w:cs="Times New Roman"/>
          <w:b/>
          <w:bCs/>
          <w:sz w:val="24"/>
          <w:szCs w:val="24"/>
          <w:lang w:val="es-ES_tradnl"/>
        </w:rPr>
        <w:t xml:space="preserve">I- Te invito a leer con atención el texto sobre </w:t>
      </w:r>
      <w:r w:rsidRPr="00F973A8">
        <w:rPr>
          <w:rFonts w:ascii="Times New Roman" w:eastAsia="Times New Roman" w:hAnsi="Times New Roman" w:cs="Times New Roman"/>
          <w:b/>
          <w:bCs/>
          <w:sz w:val="24"/>
          <w:szCs w:val="24"/>
          <w:lang w:val="es-ES" w:eastAsia="es-ES"/>
        </w:rPr>
        <w:t xml:space="preserve">la satisfacción de las necesidades </w:t>
      </w:r>
      <w:r w:rsidRPr="00F973A8">
        <w:rPr>
          <w:rFonts w:ascii="Times New Roman" w:eastAsia="Calibri" w:hAnsi="Times New Roman" w:cs="Times New Roman"/>
          <w:b/>
          <w:bCs/>
          <w:sz w:val="24"/>
          <w:szCs w:val="24"/>
          <w:lang w:val="es-ES_tradnl"/>
        </w:rPr>
        <w:t>y a contestar las siguientes preguntas</w:t>
      </w:r>
      <w:r>
        <w:rPr>
          <w:rFonts w:ascii="Times New Roman" w:eastAsia="Calibri" w:hAnsi="Times New Roman" w:cs="Times New Roman"/>
          <w:b/>
          <w:bCs/>
          <w:sz w:val="24"/>
          <w:szCs w:val="24"/>
          <w:lang w:val="es-ES_tradnl"/>
        </w:rPr>
        <w:t>.</w:t>
      </w:r>
    </w:p>
    <w:p w14:paraId="40EE3C74" w14:textId="77777777" w:rsidR="00F973A8" w:rsidRPr="00F973A8" w:rsidRDefault="00F973A8" w:rsidP="00F973A8">
      <w:pPr>
        <w:spacing w:before="100" w:beforeAutospacing="1" w:after="100" w:afterAutospacing="1" w:line="240" w:lineRule="auto"/>
        <w:jc w:val="both"/>
        <w:outlineLvl w:val="2"/>
        <w:rPr>
          <w:rFonts w:ascii="Times New Roman" w:eastAsia="Times New Roman" w:hAnsi="Times New Roman" w:cs="Times New Roman"/>
          <w:b/>
          <w:bCs/>
          <w:sz w:val="24"/>
          <w:szCs w:val="24"/>
          <w:lang w:val="es-ES" w:eastAsia="es-ES"/>
        </w:rPr>
      </w:pPr>
      <w:r w:rsidRPr="00F973A8">
        <w:rPr>
          <w:rFonts w:ascii="Times New Roman" w:eastAsia="Times New Roman" w:hAnsi="Times New Roman" w:cs="Times New Roman"/>
          <w:b/>
          <w:bCs/>
          <w:sz w:val="24"/>
          <w:szCs w:val="24"/>
          <w:lang w:val="es-ES" w:eastAsia="es-ES"/>
        </w:rPr>
        <w:t>La satisfacción de las necesidades</w:t>
      </w:r>
    </w:p>
    <w:p w14:paraId="0E920F07" w14:textId="77777777" w:rsidR="00F973A8" w:rsidRPr="00F973A8" w:rsidRDefault="00F973A8" w:rsidP="00F973A8">
      <w:pPr>
        <w:spacing w:after="0" w:line="240" w:lineRule="auto"/>
        <w:jc w:val="both"/>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El hombre siente necesidades de muy diversa naturaleza. Necesidades materiales: alimentarse o vestirse… Necesidades inmateriales son las relacionadas con el ocio o la cultura. Las personas o la sociedad como conjunto realizan diferentes actividades que les permiten disponer de los medios o instrumentos adecuados para satisfacer las necesidades materiales e inmateriales.</w:t>
      </w:r>
    </w:p>
    <w:p w14:paraId="14572DB4" w14:textId="77777777" w:rsidR="00F973A8" w:rsidRPr="00F973A8" w:rsidRDefault="00F973A8" w:rsidP="00F973A8">
      <w:pPr>
        <w:spacing w:after="0" w:line="240" w:lineRule="auto"/>
        <w:jc w:val="both"/>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Bienes son todos aquellos medios o instrumentos, materiales o inmateriales (o servicios), que permiten satisfacer una necesidad humana. A la acción de adquirir bienes y disponer de ellos se denomina consumo (para satisfacer nuestras necesidades). Si los bienes fueran ilimitados todas las necesidades humanas se podrían satisfacer sin ningún problema. Sin embargo, mientras que las necesidades humanas son ilimitadas, lo bienes que nos permiten satisfacerlas son escasos.</w:t>
      </w:r>
    </w:p>
    <w:p w14:paraId="6F8101AB" w14:textId="77777777" w:rsidR="00F973A8" w:rsidRPr="00F973A8" w:rsidRDefault="00F973A8" w:rsidP="00F973A8">
      <w:pPr>
        <w:spacing w:after="0" w:line="240" w:lineRule="auto"/>
        <w:jc w:val="both"/>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Dos bienes son sustitutivos entre sí si pueden satisfacer, más o menos satisfactoriamente, la misma necesidad (Ej. Para desplazarse de un lugar a otro podemos elegir entre el automóvil, el tren, el avión, etc.). Bienes complementarios son aquellos que se utilizan conjuntamente para satisfacer la misma necesidad (Ej. El automóvil, el consumo de éste implica que debe consumir simultáneamente otros bienes, la gasolina, desgaste de neumáticos, etc.).</w:t>
      </w:r>
    </w:p>
    <w:p w14:paraId="4329EE90" w14:textId="77777777" w:rsidR="00F973A8" w:rsidRPr="00F973A8" w:rsidRDefault="00F973A8" w:rsidP="00F973A8">
      <w:pPr>
        <w:spacing w:after="200" w:line="360" w:lineRule="atLeast"/>
        <w:jc w:val="both"/>
        <w:textAlignment w:val="baseline"/>
        <w:rPr>
          <w:rFonts w:ascii="Times New Roman" w:eastAsia="Times New Roman" w:hAnsi="Times New Roman" w:cs="Times New Roman"/>
          <w:bCs/>
          <w:color w:val="000000"/>
          <w:sz w:val="24"/>
          <w:szCs w:val="24"/>
          <w:shd w:val="clear" w:color="auto" w:fill="F6F6F6"/>
          <w:lang w:val="es-ES" w:eastAsia="es-ES"/>
        </w:rPr>
      </w:pPr>
    </w:p>
    <w:p w14:paraId="3AB1E474" w14:textId="77777777" w:rsidR="00F973A8" w:rsidRPr="00F973A8" w:rsidRDefault="00F973A8" w:rsidP="00F973A8">
      <w:pPr>
        <w:spacing w:after="200" w:line="360" w:lineRule="atLeast"/>
        <w:jc w:val="both"/>
        <w:textAlignment w:val="baseline"/>
        <w:rPr>
          <w:rFonts w:ascii="Times New Roman" w:eastAsia="Times New Roman" w:hAnsi="Times New Roman" w:cs="Times New Roman"/>
          <w:bCs/>
          <w:color w:val="000000"/>
          <w:sz w:val="24"/>
          <w:szCs w:val="24"/>
          <w:shd w:val="clear" w:color="auto" w:fill="F6F6F6"/>
          <w:lang w:val="es-ES" w:eastAsia="es-ES"/>
        </w:rPr>
      </w:pPr>
      <w:r w:rsidRPr="00F973A8">
        <w:rPr>
          <w:rFonts w:ascii="Times New Roman" w:eastAsia="Times New Roman" w:hAnsi="Times New Roman" w:cs="Times New Roman"/>
          <w:bCs/>
          <w:color w:val="000000"/>
          <w:sz w:val="24"/>
          <w:szCs w:val="24"/>
          <w:shd w:val="clear" w:color="auto" w:fill="F6F6F6"/>
          <w:lang w:val="es-ES" w:eastAsia="es-ES"/>
        </w:rPr>
        <w:t>1 ¿Cuáles son las necesidades básicas del hombre?</w:t>
      </w:r>
    </w:p>
    <w:p w14:paraId="5595FD52" w14:textId="77777777" w:rsidR="00F973A8" w:rsidRPr="00F973A8" w:rsidRDefault="00F973A8" w:rsidP="00F973A8">
      <w:pPr>
        <w:spacing w:after="200" w:line="360" w:lineRule="atLeast"/>
        <w:jc w:val="both"/>
        <w:textAlignment w:val="baseline"/>
        <w:rPr>
          <w:rFonts w:ascii="Times New Roman" w:eastAsia="Times New Roman" w:hAnsi="Times New Roman" w:cs="Times New Roman"/>
          <w:bCs/>
          <w:color w:val="000000"/>
          <w:sz w:val="24"/>
          <w:szCs w:val="24"/>
          <w:shd w:val="clear" w:color="auto" w:fill="F6F6F6"/>
          <w:lang w:val="es-ES" w:eastAsia="es-ES"/>
        </w:rPr>
      </w:pPr>
    </w:p>
    <w:p w14:paraId="7624220E" w14:textId="4C91BFC9" w:rsidR="00F973A8" w:rsidRPr="00F973A8" w:rsidRDefault="009C4F62" w:rsidP="00F973A8">
      <w:pPr>
        <w:spacing w:after="200" w:line="360" w:lineRule="atLeast"/>
        <w:jc w:val="both"/>
        <w:textAlignment w:val="baseline"/>
        <w:rPr>
          <w:rFonts w:ascii="Times New Roman" w:eastAsia="Times New Roman" w:hAnsi="Times New Roman" w:cs="Times New Roman"/>
          <w:bCs/>
          <w:color w:val="000000"/>
          <w:sz w:val="24"/>
          <w:szCs w:val="24"/>
          <w:shd w:val="clear" w:color="auto" w:fill="F6F6F6"/>
          <w:lang w:val="es-ES" w:eastAsia="es-ES"/>
        </w:rPr>
      </w:pPr>
      <w:r w:rsidRPr="00F973A8">
        <w:rPr>
          <w:rFonts w:ascii="Times New Roman" w:eastAsia="Times New Roman" w:hAnsi="Times New Roman" w:cs="Times New Roman"/>
          <w:bCs/>
          <w:color w:val="000000"/>
          <w:sz w:val="24"/>
          <w:szCs w:val="24"/>
          <w:shd w:val="clear" w:color="auto" w:fill="F6F6F6"/>
          <w:lang w:val="es-ES" w:eastAsia="es-ES"/>
        </w:rPr>
        <w:t>2 ¿</w:t>
      </w:r>
      <w:r w:rsidR="00F973A8" w:rsidRPr="00F973A8">
        <w:rPr>
          <w:rFonts w:ascii="Times New Roman" w:eastAsia="Times New Roman" w:hAnsi="Times New Roman" w:cs="Times New Roman"/>
          <w:bCs/>
          <w:color w:val="000000"/>
          <w:sz w:val="24"/>
          <w:szCs w:val="24"/>
          <w:shd w:val="clear" w:color="auto" w:fill="F6F6F6"/>
          <w:lang w:val="es-ES" w:eastAsia="es-ES"/>
        </w:rPr>
        <w:t>Qué son los bienes?</w:t>
      </w:r>
    </w:p>
    <w:p w14:paraId="633B692C" w14:textId="77777777" w:rsidR="00F973A8" w:rsidRPr="00F973A8" w:rsidRDefault="00F973A8" w:rsidP="00F973A8">
      <w:pPr>
        <w:spacing w:after="200" w:line="360" w:lineRule="atLeast"/>
        <w:jc w:val="both"/>
        <w:textAlignment w:val="baseline"/>
        <w:rPr>
          <w:rFonts w:ascii="Times New Roman" w:eastAsia="Times New Roman" w:hAnsi="Times New Roman" w:cs="Times New Roman"/>
          <w:bCs/>
          <w:color w:val="000000"/>
          <w:sz w:val="24"/>
          <w:szCs w:val="24"/>
          <w:shd w:val="clear" w:color="auto" w:fill="F6F6F6"/>
          <w:lang w:val="es-ES" w:eastAsia="es-ES"/>
        </w:rPr>
      </w:pPr>
    </w:p>
    <w:p w14:paraId="793EA103" w14:textId="75CAC841" w:rsidR="00F973A8" w:rsidRPr="00F973A8" w:rsidRDefault="009C4F62" w:rsidP="00F973A8">
      <w:pPr>
        <w:spacing w:after="200" w:line="360" w:lineRule="atLeast"/>
        <w:jc w:val="both"/>
        <w:textAlignment w:val="baseline"/>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bCs/>
          <w:color w:val="000000"/>
          <w:sz w:val="24"/>
          <w:szCs w:val="24"/>
          <w:shd w:val="clear" w:color="auto" w:fill="F6F6F6"/>
          <w:lang w:val="es-ES" w:eastAsia="es-ES"/>
        </w:rPr>
        <w:t>3 ¿</w:t>
      </w:r>
      <w:r w:rsidR="00F973A8" w:rsidRPr="00F973A8">
        <w:rPr>
          <w:rFonts w:ascii="Times New Roman" w:eastAsia="Times New Roman" w:hAnsi="Times New Roman" w:cs="Times New Roman"/>
          <w:bCs/>
          <w:color w:val="000000"/>
          <w:sz w:val="24"/>
          <w:szCs w:val="24"/>
          <w:shd w:val="clear" w:color="auto" w:fill="F6F6F6"/>
          <w:lang w:val="es-ES" w:eastAsia="es-ES"/>
        </w:rPr>
        <w:t>Qué pasaría s</w:t>
      </w:r>
      <w:r w:rsidR="00F973A8" w:rsidRPr="00F973A8">
        <w:rPr>
          <w:rFonts w:ascii="Times New Roman" w:eastAsia="Times New Roman" w:hAnsi="Times New Roman" w:cs="Times New Roman"/>
          <w:sz w:val="24"/>
          <w:szCs w:val="24"/>
          <w:lang w:val="es-ES" w:eastAsia="es-ES"/>
        </w:rPr>
        <w:t>i los bienes fueran ilimitados?</w:t>
      </w:r>
    </w:p>
    <w:p w14:paraId="72B3DCBC" w14:textId="77777777" w:rsidR="00F973A8" w:rsidRPr="00F973A8" w:rsidRDefault="00F973A8" w:rsidP="00F973A8">
      <w:pPr>
        <w:spacing w:after="200" w:line="360" w:lineRule="atLeast"/>
        <w:jc w:val="both"/>
        <w:textAlignment w:val="baseline"/>
        <w:rPr>
          <w:rFonts w:ascii="Times New Roman" w:eastAsia="Times New Roman" w:hAnsi="Times New Roman" w:cs="Times New Roman"/>
          <w:sz w:val="24"/>
          <w:szCs w:val="24"/>
          <w:lang w:val="es-ES" w:eastAsia="es-ES"/>
        </w:rPr>
      </w:pPr>
    </w:p>
    <w:p w14:paraId="792800D2" w14:textId="77777777" w:rsidR="00F973A8" w:rsidRPr="00F973A8" w:rsidRDefault="00F973A8" w:rsidP="00F973A8">
      <w:pPr>
        <w:spacing w:after="200" w:line="360" w:lineRule="atLeast"/>
        <w:jc w:val="both"/>
        <w:textAlignment w:val="baseline"/>
        <w:rPr>
          <w:rFonts w:ascii="Times New Roman" w:eastAsia="Times New Roman" w:hAnsi="Times New Roman" w:cs="Times New Roman"/>
          <w:sz w:val="24"/>
          <w:szCs w:val="24"/>
          <w:lang w:val="es-ES" w:eastAsia="es-ES"/>
        </w:rPr>
      </w:pPr>
    </w:p>
    <w:p w14:paraId="0EB4611E" w14:textId="5D216C13" w:rsidR="00F973A8" w:rsidRPr="00F973A8" w:rsidRDefault="009C4F62" w:rsidP="00F973A8">
      <w:pPr>
        <w:spacing w:after="200" w:line="360" w:lineRule="atLeast"/>
        <w:jc w:val="both"/>
        <w:textAlignment w:val="baseline"/>
        <w:rPr>
          <w:rFonts w:ascii="Times New Roman" w:eastAsia="Times New Roman" w:hAnsi="Times New Roman" w:cs="Times New Roman"/>
          <w:bCs/>
          <w:color w:val="000000"/>
          <w:sz w:val="24"/>
          <w:szCs w:val="24"/>
          <w:shd w:val="clear" w:color="auto" w:fill="F6F6F6"/>
          <w:lang w:val="es-ES" w:eastAsia="es-ES"/>
        </w:rPr>
      </w:pPr>
      <w:r w:rsidRPr="00F973A8">
        <w:rPr>
          <w:rFonts w:ascii="Times New Roman" w:eastAsia="Times New Roman" w:hAnsi="Times New Roman" w:cs="Times New Roman"/>
          <w:sz w:val="24"/>
          <w:szCs w:val="24"/>
          <w:lang w:val="es-ES" w:eastAsia="es-ES"/>
        </w:rPr>
        <w:t>4 ¿</w:t>
      </w:r>
      <w:r w:rsidR="00F973A8" w:rsidRPr="00F973A8">
        <w:rPr>
          <w:rFonts w:ascii="Times New Roman" w:eastAsia="Times New Roman" w:hAnsi="Times New Roman" w:cs="Times New Roman"/>
          <w:sz w:val="24"/>
          <w:szCs w:val="24"/>
          <w:lang w:val="es-ES" w:eastAsia="es-ES"/>
        </w:rPr>
        <w:t>Qué son los bienes complementarios?</w:t>
      </w:r>
    </w:p>
    <w:p w14:paraId="715C3EA7" w14:textId="77777777" w:rsidR="009C4F62" w:rsidRDefault="009C4F62" w:rsidP="009C4F62">
      <w:pPr>
        <w:spacing w:after="0" w:line="240" w:lineRule="auto"/>
        <w:jc w:val="both"/>
        <w:rPr>
          <w:rFonts w:ascii="Times New Roman" w:eastAsia="Times New Roman" w:hAnsi="Times New Roman" w:cs="Times New Roman"/>
          <w:b/>
          <w:sz w:val="24"/>
          <w:szCs w:val="24"/>
          <w:lang w:val="es-ES_tradnl" w:eastAsia="es-ES"/>
        </w:rPr>
      </w:pPr>
    </w:p>
    <w:p w14:paraId="77325A11" w14:textId="77777777" w:rsidR="009C4F62" w:rsidRDefault="009C4F62" w:rsidP="009C4F62">
      <w:pPr>
        <w:spacing w:after="0" w:line="240" w:lineRule="auto"/>
        <w:jc w:val="both"/>
        <w:rPr>
          <w:rFonts w:ascii="Times New Roman" w:eastAsia="Times New Roman" w:hAnsi="Times New Roman" w:cs="Times New Roman"/>
          <w:b/>
          <w:sz w:val="24"/>
          <w:szCs w:val="24"/>
          <w:lang w:val="es-ES_tradnl" w:eastAsia="es-ES"/>
        </w:rPr>
      </w:pPr>
    </w:p>
    <w:p w14:paraId="274A6393" w14:textId="77777777" w:rsidR="009C4F62" w:rsidRDefault="009C4F62" w:rsidP="009C4F62">
      <w:pPr>
        <w:spacing w:after="0" w:line="240" w:lineRule="auto"/>
        <w:jc w:val="both"/>
        <w:rPr>
          <w:rFonts w:ascii="Times New Roman" w:eastAsia="Times New Roman" w:hAnsi="Times New Roman" w:cs="Times New Roman"/>
          <w:b/>
          <w:sz w:val="24"/>
          <w:szCs w:val="24"/>
          <w:lang w:val="es-ES_tradnl" w:eastAsia="es-ES"/>
        </w:rPr>
      </w:pPr>
    </w:p>
    <w:p w14:paraId="392367BB" w14:textId="61B63CE1" w:rsidR="009C4F62" w:rsidRPr="00C45267" w:rsidRDefault="00F973A8" w:rsidP="009C4F62">
      <w:pPr>
        <w:spacing w:after="0" w:line="240" w:lineRule="auto"/>
        <w:jc w:val="both"/>
        <w:rPr>
          <w:rFonts w:ascii="Calibri" w:eastAsia="Times New Roman" w:hAnsi="Calibri" w:cs="Times New Roman"/>
          <w:b/>
          <w:lang w:val="es-ES_tradnl" w:eastAsia="es-ES"/>
        </w:rPr>
      </w:pPr>
      <w:r w:rsidRPr="00F973A8">
        <w:rPr>
          <w:rFonts w:ascii="Times New Roman" w:eastAsia="Times New Roman" w:hAnsi="Times New Roman" w:cs="Times New Roman"/>
          <w:b/>
          <w:sz w:val="24"/>
          <w:szCs w:val="24"/>
          <w:lang w:val="es-ES_tradnl" w:eastAsia="es-ES"/>
        </w:rPr>
        <w:t>II.-</w:t>
      </w:r>
      <w:r w:rsidR="009C4F62" w:rsidRPr="009C4F62">
        <w:rPr>
          <w:rFonts w:ascii="Calibri" w:eastAsia="Times New Roman" w:hAnsi="Calibri" w:cs="Times New Roman"/>
          <w:b/>
          <w:lang w:val="es-ES_tradnl" w:eastAsia="es-ES"/>
        </w:rPr>
        <w:t xml:space="preserve"> </w:t>
      </w:r>
      <w:r w:rsidR="009C4F62">
        <w:rPr>
          <w:rFonts w:ascii="Calibri" w:eastAsia="Times New Roman" w:hAnsi="Calibri" w:cs="Times New Roman"/>
          <w:b/>
          <w:lang w:val="es-ES_tradnl" w:eastAsia="es-ES"/>
        </w:rPr>
        <w:t>De acuerdo a la lectura y análisis del texto e</w:t>
      </w:r>
      <w:r w:rsidR="009C4F62" w:rsidRPr="00C45267">
        <w:rPr>
          <w:rFonts w:ascii="Calibri" w:eastAsia="Times New Roman" w:hAnsi="Calibri" w:cs="Times New Roman"/>
          <w:b/>
          <w:lang w:val="es-ES_tradnl" w:eastAsia="es-ES"/>
        </w:rPr>
        <w:t>ncierre en un círculo la alternativa correcta</w:t>
      </w:r>
      <w:r w:rsidR="009C4F62">
        <w:rPr>
          <w:rFonts w:ascii="Calibri" w:eastAsia="Times New Roman" w:hAnsi="Calibri" w:cs="Times New Roman"/>
          <w:b/>
          <w:lang w:val="es-ES_tradnl" w:eastAsia="es-ES"/>
        </w:rPr>
        <w:t>.</w:t>
      </w:r>
      <w:r w:rsidR="009C4F62" w:rsidRPr="00C45267">
        <w:rPr>
          <w:rFonts w:ascii="Calibri" w:eastAsia="Times New Roman" w:hAnsi="Calibri" w:cs="Times New Roman"/>
          <w:b/>
          <w:lang w:val="es-ES_tradnl" w:eastAsia="es-ES"/>
        </w:rPr>
        <w:t xml:space="preserve"> </w:t>
      </w:r>
    </w:p>
    <w:p w14:paraId="38FE73DF" w14:textId="1E4F48C0" w:rsidR="00F973A8" w:rsidRPr="00F973A8" w:rsidRDefault="00F973A8" w:rsidP="00F973A8">
      <w:pPr>
        <w:spacing w:after="0" w:line="240" w:lineRule="auto"/>
        <w:jc w:val="both"/>
        <w:rPr>
          <w:rFonts w:ascii="Times New Roman" w:eastAsia="Times New Roman" w:hAnsi="Times New Roman" w:cs="Times New Roman"/>
          <w:b/>
          <w:sz w:val="24"/>
          <w:szCs w:val="24"/>
          <w:lang w:val="es-ES_tradnl" w:eastAsia="es-ES"/>
        </w:rPr>
      </w:pPr>
    </w:p>
    <w:p w14:paraId="3EF4B0B0" w14:textId="77777777" w:rsidR="00F973A8" w:rsidRPr="00F973A8" w:rsidRDefault="00F973A8" w:rsidP="00F973A8">
      <w:pPr>
        <w:spacing w:after="0" w:line="240" w:lineRule="auto"/>
        <w:rPr>
          <w:rFonts w:ascii="Times New Roman" w:eastAsia="Times New Roman" w:hAnsi="Times New Roman" w:cs="Times New Roman"/>
          <w:b/>
          <w:sz w:val="24"/>
          <w:szCs w:val="24"/>
          <w:lang w:val="es-ES" w:eastAsia="es-ES"/>
        </w:rPr>
      </w:pPr>
      <w:r w:rsidRPr="00F973A8">
        <w:rPr>
          <w:rFonts w:ascii="Times New Roman" w:eastAsia="Times New Roman" w:hAnsi="Times New Roman" w:cs="Times New Roman"/>
          <w:b/>
          <w:color w:val="222222"/>
          <w:sz w:val="24"/>
          <w:szCs w:val="24"/>
          <w:lang w:val="es-ES_tradnl" w:eastAsia="es-ES"/>
        </w:rPr>
        <w:t>1.-</w:t>
      </w:r>
      <w:r w:rsidRPr="00F973A8">
        <w:rPr>
          <w:rFonts w:ascii="Times New Roman" w:eastAsia="Times New Roman" w:hAnsi="Times New Roman" w:cs="Times New Roman"/>
          <w:b/>
          <w:sz w:val="24"/>
          <w:szCs w:val="24"/>
          <w:lang w:val="es-ES" w:eastAsia="es-ES"/>
        </w:rPr>
        <w:t>El mercado en general, está constituido por </w:t>
      </w:r>
    </w:p>
    <w:p w14:paraId="308F5637"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 xml:space="preserve">a) </w:t>
      </w:r>
      <w:r w:rsidRPr="00F973A8">
        <w:rPr>
          <w:rFonts w:ascii="Times New Roman" w:eastAsia="Times New Roman" w:hAnsi="Times New Roman" w:cs="Times New Roman"/>
          <w:bCs/>
          <w:sz w:val="24"/>
          <w:szCs w:val="24"/>
          <w:lang w:val="es-ES" w:eastAsia="es-ES"/>
        </w:rPr>
        <w:t>Vendedores</w:t>
      </w:r>
      <w:r w:rsidRPr="00F973A8">
        <w:rPr>
          <w:rFonts w:ascii="Times New Roman" w:eastAsia="Times New Roman" w:hAnsi="Times New Roman" w:cs="Times New Roman"/>
          <w:sz w:val="24"/>
          <w:szCs w:val="24"/>
          <w:lang w:val="es-ES" w:eastAsia="es-ES"/>
        </w:rPr>
        <w:t> que ofertan sus productos y servicios</w:t>
      </w:r>
    </w:p>
    <w:p w14:paraId="05EB3F45"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bCs/>
          <w:sz w:val="24"/>
          <w:szCs w:val="24"/>
          <w:lang w:val="es-ES" w:eastAsia="es-ES"/>
        </w:rPr>
        <w:t>b) Compradores</w:t>
      </w:r>
      <w:r w:rsidRPr="00F973A8">
        <w:rPr>
          <w:rFonts w:ascii="Times New Roman" w:eastAsia="Times New Roman" w:hAnsi="Times New Roman" w:cs="Times New Roman"/>
          <w:sz w:val="24"/>
          <w:szCs w:val="24"/>
          <w:lang w:val="es-ES" w:eastAsia="es-ES"/>
        </w:rPr>
        <w:t> que tienen necesidad de adquirir esos bienes y servicios.</w:t>
      </w:r>
    </w:p>
    <w:p w14:paraId="2CE6F1E4"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bCs/>
          <w:sz w:val="24"/>
          <w:szCs w:val="24"/>
          <w:lang w:val="es-ES" w:eastAsia="es-ES"/>
        </w:rPr>
        <w:t>c) Oferentes: </w:t>
      </w:r>
      <w:r w:rsidRPr="00F973A8">
        <w:rPr>
          <w:rFonts w:ascii="Times New Roman" w:eastAsia="Times New Roman" w:hAnsi="Times New Roman" w:cs="Times New Roman"/>
          <w:sz w:val="24"/>
          <w:szCs w:val="24"/>
          <w:lang w:val="es-ES" w:eastAsia="es-ES"/>
        </w:rPr>
        <w:t>conjunto de personas que ofrecen un producto o servicio.</w:t>
      </w:r>
    </w:p>
    <w:p w14:paraId="32DA77AB"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bCs/>
          <w:sz w:val="24"/>
          <w:szCs w:val="24"/>
          <w:lang w:val="es-ES" w:eastAsia="es-ES"/>
        </w:rPr>
        <w:t>d) Demandantes:</w:t>
      </w:r>
      <w:r w:rsidRPr="00F973A8">
        <w:rPr>
          <w:rFonts w:ascii="Times New Roman" w:eastAsia="Times New Roman" w:hAnsi="Times New Roman" w:cs="Times New Roman"/>
          <w:sz w:val="24"/>
          <w:szCs w:val="24"/>
          <w:lang w:val="es-ES" w:eastAsia="es-ES"/>
        </w:rPr>
        <w:t> conjunto de personas que solicitan un producto o servicio.</w:t>
      </w:r>
    </w:p>
    <w:p w14:paraId="022DABAC"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p>
    <w:p w14:paraId="2D1FA314"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b/>
          <w:sz w:val="24"/>
          <w:szCs w:val="24"/>
          <w:lang w:val="es-ES" w:eastAsia="es-ES"/>
        </w:rPr>
        <w:t>2.-</w:t>
      </w:r>
      <w:r w:rsidRPr="00F973A8">
        <w:rPr>
          <w:rFonts w:ascii="Times New Roman" w:eastAsia="Times New Roman" w:hAnsi="Times New Roman" w:cs="Times New Roman"/>
          <w:b/>
          <w:bCs/>
          <w:sz w:val="24"/>
          <w:szCs w:val="24"/>
          <w:lang w:val="es-ES" w:eastAsia="es-ES"/>
        </w:rPr>
        <w:t xml:space="preserve"> En función del número de empresas vendedoras y compradoras que participan en el mercado podemos realizar la siguiente clasificación:</w:t>
      </w:r>
    </w:p>
    <w:p w14:paraId="2C3D3244" w14:textId="77777777" w:rsidR="00F973A8" w:rsidRPr="00F973A8" w:rsidRDefault="00F973A8" w:rsidP="00F973A8">
      <w:pPr>
        <w:spacing w:after="0" w:line="240" w:lineRule="auto"/>
        <w:jc w:val="both"/>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bCs/>
          <w:sz w:val="24"/>
          <w:szCs w:val="24"/>
          <w:lang w:val="es-ES" w:eastAsia="es-ES"/>
        </w:rPr>
        <w:t>a) Monopolio:</w:t>
      </w:r>
      <w:r w:rsidRPr="00F973A8">
        <w:rPr>
          <w:rFonts w:ascii="Times New Roman" w:eastAsia="Times New Roman" w:hAnsi="Times New Roman" w:cs="Times New Roman"/>
          <w:sz w:val="24"/>
          <w:szCs w:val="24"/>
          <w:lang w:val="es-ES" w:eastAsia="es-ES"/>
        </w:rPr>
        <w:t> mercado en el que solo existe un oferente, al no haber competencia puede imponer los </w:t>
      </w:r>
      <w:r w:rsidRPr="00F973A8">
        <w:rPr>
          <w:rFonts w:ascii="Times New Roman" w:eastAsia="Times New Roman" w:hAnsi="Times New Roman" w:cs="Times New Roman"/>
          <w:sz w:val="24"/>
          <w:szCs w:val="24"/>
          <w:bdr w:val="none" w:sz="0" w:space="0" w:color="auto" w:frame="1"/>
          <w:lang w:val="es-ES" w:eastAsia="es-ES"/>
        </w:rPr>
        <w:t>precios</w:t>
      </w:r>
      <w:r w:rsidRPr="00F973A8">
        <w:rPr>
          <w:rFonts w:ascii="Times New Roman" w:eastAsia="Times New Roman" w:hAnsi="Times New Roman" w:cs="Times New Roman"/>
          <w:sz w:val="24"/>
          <w:szCs w:val="24"/>
          <w:lang w:val="es-ES" w:eastAsia="es-ES"/>
        </w:rPr>
        <w:t> que más le interesen para alcanzar el máximo beneficio.</w:t>
      </w:r>
    </w:p>
    <w:p w14:paraId="42BE2C13" w14:textId="77777777" w:rsidR="00F973A8" w:rsidRPr="00F973A8" w:rsidRDefault="00F973A8" w:rsidP="00F973A8">
      <w:pPr>
        <w:spacing w:after="0" w:line="240" w:lineRule="auto"/>
        <w:jc w:val="both"/>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bCs/>
          <w:sz w:val="24"/>
          <w:szCs w:val="24"/>
          <w:lang w:val="es-ES" w:eastAsia="es-ES"/>
        </w:rPr>
        <w:t>b) Oligopolio:</w:t>
      </w:r>
      <w:r w:rsidRPr="00F973A8">
        <w:rPr>
          <w:rFonts w:ascii="Times New Roman" w:eastAsia="Times New Roman" w:hAnsi="Times New Roman" w:cs="Times New Roman"/>
          <w:sz w:val="24"/>
          <w:szCs w:val="24"/>
          <w:lang w:val="es-ES" w:eastAsia="es-ES"/>
        </w:rPr>
        <w:t> mercado en el cual un pequeño número de oferentes controla la mayor parte </w:t>
      </w:r>
      <w:r w:rsidRPr="00F973A8">
        <w:rPr>
          <w:rFonts w:ascii="Times New Roman" w:eastAsia="Times New Roman" w:hAnsi="Times New Roman" w:cs="Times New Roman"/>
          <w:sz w:val="24"/>
          <w:szCs w:val="24"/>
          <w:bdr w:val="none" w:sz="0" w:space="0" w:color="auto" w:frame="1"/>
          <w:lang w:val="es-ES" w:eastAsia="es-ES"/>
        </w:rPr>
        <w:t>de la oferta</w:t>
      </w:r>
      <w:r w:rsidRPr="00F973A8">
        <w:rPr>
          <w:rFonts w:ascii="Times New Roman" w:eastAsia="Times New Roman" w:hAnsi="Times New Roman" w:cs="Times New Roman"/>
          <w:sz w:val="24"/>
          <w:szCs w:val="24"/>
          <w:lang w:val="es-ES" w:eastAsia="es-ES"/>
        </w:rPr>
        <w:t>.</w:t>
      </w:r>
    </w:p>
    <w:p w14:paraId="14ADB8C9" w14:textId="77777777" w:rsidR="00F973A8" w:rsidRPr="00F973A8" w:rsidRDefault="00F973A8" w:rsidP="00F973A8">
      <w:pPr>
        <w:spacing w:after="0" w:line="240" w:lineRule="auto"/>
        <w:jc w:val="both"/>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bCs/>
          <w:sz w:val="24"/>
          <w:szCs w:val="24"/>
          <w:lang w:val="es-ES" w:eastAsia="es-ES"/>
        </w:rPr>
        <w:t>c) Competencia perfecta: </w:t>
      </w:r>
      <w:r w:rsidRPr="00F973A8">
        <w:rPr>
          <w:rFonts w:ascii="Times New Roman" w:eastAsia="Times New Roman" w:hAnsi="Times New Roman" w:cs="Times New Roman"/>
          <w:sz w:val="24"/>
          <w:szCs w:val="24"/>
          <w:lang w:val="es-ES" w:eastAsia="es-ES"/>
        </w:rPr>
        <w:t xml:space="preserve">mercado en el que existe un gran número de compradores y vendedores. </w:t>
      </w:r>
    </w:p>
    <w:p w14:paraId="6796AF5D"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d) Ninguna de las anteriores</w:t>
      </w:r>
    </w:p>
    <w:p w14:paraId="1AD27368"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p>
    <w:p w14:paraId="16A2107C" w14:textId="77777777" w:rsidR="00F973A8" w:rsidRPr="00F973A8" w:rsidRDefault="00F973A8" w:rsidP="00F973A8">
      <w:pPr>
        <w:spacing w:after="0" w:line="240" w:lineRule="auto"/>
        <w:jc w:val="both"/>
        <w:rPr>
          <w:rFonts w:ascii="Times New Roman" w:eastAsia="Times New Roman" w:hAnsi="Times New Roman" w:cs="Times New Roman"/>
          <w:b/>
          <w:sz w:val="24"/>
          <w:szCs w:val="24"/>
          <w:lang w:val="es-ES" w:eastAsia="es-ES"/>
        </w:rPr>
      </w:pPr>
      <w:r w:rsidRPr="00F973A8">
        <w:rPr>
          <w:rFonts w:ascii="Times New Roman" w:eastAsia="Times New Roman" w:hAnsi="Times New Roman" w:cs="Times New Roman"/>
          <w:b/>
          <w:sz w:val="24"/>
          <w:szCs w:val="24"/>
          <w:lang w:val="es-ES" w:eastAsia="es-ES"/>
        </w:rPr>
        <w:t>3.-</w:t>
      </w:r>
      <w:r w:rsidRPr="00F973A8">
        <w:rPr>
          <w:rFonts w:ascii="Times New Roman" w:eastAsia="Times New Roman" w:hAnsi="Times New Roman" w:cs="Times New Roman"/>
          <w:b/>
          <w:bCs/>
          <w:sz w:val="24"/>
          <w:szCs w:val="24"/>
          <w:lang w:val="es-ES" w:eastAsia="es-ES"/>
        </w:rPr>
        <w:t xml:space="preserve"> El procedimiento de selección variará si se trata de un producto nuevo   </w:t>
      </w:r>
      <w:r w:rsidRPr="00F973A8">
        <w:rPr>
          <w:rFonts w:ascii="Times New Roman" w:eastAsia="Times New Roman" w:hAnsi="Times New Roman" w:cs="Times New Roman"/>
          <w:b/>
          <w:sz w:val="24"/>
          <w:szCs w:val="24"/>
          <w:lang w:val="es-ES" w:eastAsia="es-ES"/>
        </w:rPr>
        <w:t>Esta información la podemos encontrar en distintas fuentes como:</w:t>
      </w:r>
    </w:p>
    <w:p w14:paraId="7725485D"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a) Ferias y exposiciones</w:t>
      </w:r>
    </w:p>
    <w:p w14:paraId="6C560D7F"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b) Guías telefónicas</w:t>
      </w:r>
    </w:p>
    <w:p w14:paraId="3C50A8C3"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c) Cámaras de comercio</w:t>
      </w:r>
    </w:p>
    <w:p w14:paraId="7D6722C5"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d) Revistas especializadas e Internet</w:t>
      </w:r>
    </w:p>
    <w:p w14:paraId="78ADC8EA"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f) Todas las anteriores</w:t>
      </w:r>
    </w:p>
    <w:p w14:paraId="3E01A1D5"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p>
    <w:p w14:paraId="5FAA46B6"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p>
    <w:p w14:paraId="497AA6A2" w14:textId="3680E8B0" w:rsidR="009C4F62" w:rsidRDefault="00F973A8" w:rsidP="009C4F62">
      <w:pPr>
        <w:spacing w:after="0" w:line="240" w:lineRule="auto"/>
        <w:jc w:val="both"/>
        <w:rPr>
          <w:rFonts w:ascii="Calibri" w:eastAsia="Times New Roman" w:hAnsi="Calibri" w:cs="Times New Roman"/>
          <w:b/>
          <w:lang w:val="es-ES" w:eastAsia="es-ES"/>
        </w:rPr>
      </w:pPr>
      <w:r w:rsidRPr="00F973A8">
        <w:rPr>
          <w:rFonts w:ascii="Times New Roman" w:eastAsia="Times New Roman" w:hAnsi="Times New Roman" w:cs="Times New Roman"/>
          <w:b/>
          <w:sz w:val="24"/>
          <w:szCs w:val="24"/>
          <w:lang w:val="es-ES" w:eastAsia="es-ES"/>
        </w:rPr>
        <w:t>III.-</w:t>
      </w:r>
      <w:r w:rsidR="009C4F62" w:rsidRPr="009C4F62">
        <w:rPr>
          <w:rFonts w:ascii="Calibri" w:eastAsia="Times New Roman" w:hAnsi="Calibri" w:cs="Times New Roman"/>
          <w:b/>
          <w:lang w:val="es-ES" w:eastAsia="es-ES"/>
        </w:rPr>
        <w:t xml:space="preserve"> </w:t>
      </w:r>
      <w:r w:rsidR="009C4F62" w:rsidRPr="00C45267">
        <w:rPr>
          <w:rFonts w:ascii="Calibri" w:eastAsia="Times New Roman" w:hAnsi="Calibri" w:cs="Times New Roman"/>
          <w:b/>
          <w:lang w:val="es-ES" w:eastAsia="es-ES"/>
        </w:rPr>
        <w:t>Existen factores que explican la satisfacción del mercado. para saber si has aprendido coloca verdadero o falso donde corresponda</w:t>
      </w:r>
      <w:r w:rsidR="009C4F62">
        <w:rPr>
          <w:rFonts w:ascii="Calibri" w:eastAsia="Times New Roman" w:hAnsi="Calibri" w:cs="Times New Roman"/>
          <w:b/>
          <w:lang w:val="es-ES" w:eastAsia="es-ES"/>
        </w:rPr>
        <w:t>.</w:t>
      </w:r>
    </w:p>
    <w:p w14:paraId="015767F4" w14:textId="77777777" w:rsidR="009C4F62" w:rsidRPr="00C45267" w:rsidRDefault="009C4F62" w:rsidP="009C4F62">
      <w:pPr>
        <w:spacing w:after="0" w:line="240" w:lineRule="auto"/>
        <w:jc w:val="both"/>
        <w:rPr>
          <w:rFonts w:ascii="Calibri" w:eastAsia="Times New Roman" w:hAnsi="Calibri" w:cs="Times New Roman"/>
          <w:b/>
          <w:lang w:val="es-ES" w:eastAsia="es-ES"/>
        </w:rPr>
      </w:pPr>
    </w:p>
    <w:p w14:paraId="324712DC"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1_____El precio se establece por el juego de la oferta y la demanda (mercado libre).</w:t>
      </w:r>
    </w:p>
    <w:p w14:paraId="28A4113D"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2_____Si se produce el acuerdo entre ambas partes (oferentes - demandantes), se realizará la operación de </w:t>
      </w:r>
      <w:r w:rsidRPr="00F973A8">
        <w:rPr>
          <w:rFonts w:ascii="Times New Roman" w:eastAsia="Times New Roman" w:hAnsi="Times New Roman" w:cs="Times New Roman"/>
          <w:sz w:val="24"/>
          <w:szCs w:val="24"/>
          <w:bdr w:val="none" w:sz="0" w:space="0" w:color="auto" w:frame="1"/>
          <w:lang w:val="es-ES" w:eastAsia="es-ES"/>
        </w:rPr>
        <w:t>compra venta</w:t>
      </w:r>
      <w:r w:rsidRPr="00F973A8">
        <w:rPr>
          <w:rFonts w:ascii="Times New Roman" w:eastAsia="Times New Roman" w:hAnsi="Times New Roman" w:cs="Times New Roman"/>
          <w:sz w:val="24"/>
          <w:szCs w:val="24"/>
          <w:lang w:val="es-ES" w:eastAsia="es-ES"/>
        </w:rPr>
        <w:t> del producto o servicio.</w:t>
      </w:r>
    </w:p>
    <w:p w14:paraId="69092B20" w14:textId="77777777" w:rsidR="00F973A8" w:rsidRPr="00F973A8" w:rsidRDefault="00F973A8" w:rsidP="00F973A8">
      <w:pPr>
        <w:spacing w:after="0" w:line="240" w:lineRule="auto"/>
        <w:rPr>
          <w:rFonts w:ascii="Times New Roman" w:eastAsia="Times New Roman" w:hAnsi="Times New Roman" w:cs="Times New Roman"/>
          <w:bCs/>
          <w:sz w:val="24"/>
          <w:szCs w:val="24"/>
          <w:lang w:val="es-ES" w:eastAsia="es-ES"/>
        </w:rPr>
      </w:pPr>
      <w:r w:rsidRPr="00F973A8">
        <w:rPr>
          <w:rFonts w:ascii="Times New Roman" w:eastAsia="Times New Roman" w:hAnsi="Times New Roman" w:cs="Times New Roman"/>
          <w:bCs/>
          <w:sz w:val="24"/>
          <w:szCs w:val="24"/>
          <w:lang w:val="es-ES" w:eastAsia="es-ES"/>
        </w:rPr>
        <w:t>3</w:t>
      </w:r>
      <w:r w:rsidRPr="00F973A8">
        <w:rPr>
          <w:rFonts w:ascii="Times New Roman" w:eastAsia="Times New Roman" w:hAnsi="Times New Roman" w:cs="Times New Roman"/>
          <w:b/>
          <w:bCs/>
          <w:sz w:val="24"/>
          <w:szCs w:val="24"/>
          <w:lang w:val="es-ES" w:eastAsia="es-ES"/>
        </w:rPr>
        <w:t>_____</w:t>
      </w:r>
      <w:r w:rsidRPr="00F973A8">
        <w:rPr>
          <w:rFonts w:ascii="Times New Roman" w:eastAsia="Times New Roman" w:hAnsi="Times New Roman" w:cs="Times New Roman"/>
          <w:bCs/>
          <w:sz w:val="24"/>
          <w:szCs w:val="24"/>
          <w:lang w:val="es-ES" w:eastAsia="es-ES"/>
        </w:rPr>
        <w:t>El departamento de compras</w:t>
      </w:r>
      <w:r w:rsidRPr="00F973A8">
        <w:rPr>
          <w:rFonts w:ascii="Times New Roman" w:eastAsia="Times New Roman" w:hAnsi="Times New Roman" w:cs="Times New Roman"/>
          <w:sz w:val="24"/>
          <w:szCs w:val="24"/>
          <w:lang w:val="es-ES" w:eastAsia="es-ES"/>
        </w:rPr>
        <w:t> se encarga de adquirir los productos y servicios a otras empresas que puedan suministrar ese material; estas empresas son </w:t>
      </w:r>
      <w:r w:rsidRPr="00F973A8">
        <w:rPr>
          <w:rFonts w:ascii="Times New Roman" w:eastAsia="Times New Roman" w:hAnsi="Times New Roman" w:cs="Times New Roman"/>
          <w:bCs/>
          <w:sz w:val="24"/>
          <w:szCs w:val="24"/>
          <w:lang w:val="es-ES" w:eastAsia="es-ES"/>
        </w:rPr>
        <w:t>los proveedores.</w:t>
      </w:r>
    </w:p>
    <w:p w14:paraId="641676F3"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4_____El estudio de proveedores nos facilitará poder conocer el número de ellos, que nos pueden suministrar un determinado bien, las características de ese bien y las condiciones de la compra venta: precios, plazos, etc...</w:t>
      </w:r>
    </w:p>
    <w:p w14:paraId="0187A24C"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5_____Las empresas suelen trabajar con más de un proveedor con objeto de evitar un riesgo de desabastecimiento.</w:t>
      </w:r>
    </w:p>
    <w:p w14:paraId="4B69F56E" w14:textId="77777777" w:rsidR="00F973A8" w:rsidRPr="00F973A8" w:rsidRDefault="00F973A8" w:rsidP="00F973A8">
      <w:pPr>
        <w:spacing w:after="0" w:line="240" w:lineRule="auto"/>
        <w:rPr>
          <w:rFonts w:ascii="Times New Roman" w:eastAsia="Times New Roman" w:hAnsi="Times New Roman" w:cs="Times New Roman"/>
          <w:bCs/>
          <w:sz w:val="24"/>
          <w:szCs w:val="24"/>
          <w:lang w:val="es-ES" w:eastAsia="es-ES"/>
        </w:rPr>
      </w:pPr>
    </w:p>
    <w:p w14:paraId="3AF9632A"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6_____Una vez que la empresa detecta una necesidad de material, el departamento de compras debe seleccionar al proveedor que nos lo va a suministrar.</w:t>
      </w:r>
    </w:p>
    <w:p w14:paraId="11BC1902" w14:textId="2928F392"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lastRenderedPageBreak/>
        <w:t xml:space="preserve">7_____Cuando se compra un </w:t>
      </w:r>
      <w:r w:rsidR="009C4F62" w:rsidRPr="00F973A8">
        <w:rPr>
          <w:rFonts w:ascii="Times New Roman" w:eastAsia="Times New Roman" w:hAnsi="Times New Roman" w:cs="Times New Roman"/>
          <w:sz w:val="24"/>
          <w:szCs w:val="24"/>
          <w:lang w:val="es-ES" w:eastAsia="es-ES"/>
        </w:rPr>
        <w:t>p</w:t>
      </w:r>
      <w:r w:rsidR="009C4F62" w:rsidRPr="00F973A8">
        <w:rPr>
          <w:rFonts w:ascii="Times New Roman" w:eastAsia="Times New Roman" w:hAnsi="Times New Roman" w:cs="Times New Roman"/>
          <w:bCs/>
          <w:sz w:val="24"/>
          <w:szCs w:val="24"/>
          <w:lang w:val="es-ES" w:eastAsia="es-ES"/>
        </w:rPr>
        <w:t>roducto frecuentemente</w:t>
      </w:r>
      <w:r w:rsidRPr="00F973A8">
        <w:rPr>
          <w:rFonts w:ascii="Times New Roman" w:eastAsia="Times New Roman" w:hAnsi="Times New Roman" w:cs="Times New Roman"/>
          <w:sz w:val="24"/>
          <w:szCs w:val="24"/>
          <w:lang w:val="es-ES" w:eastAsia="es-ES"/>
        </w:rPr>
        <w:t xml:space="preserve"> acudiremos a nuestros ficheros, ya que conocemos a los proveedores, sus condiciones de venta, </w:t>
      </w:r>
      <w:proofErr w:type="spellStart"/>
      <w:r w:rsidRPr="00F973A8">
        <w:rPr>
          <w:rFonts w:ascii="Times New Roman" w:eastAsia="Times New Roman" w:hAnsi="Times New Roman" w:cs="Times New Roman"/>
          <w:sz w:val="24"/>
          <w:szCs w:val="24"/>
          <w:lang w:val="es-ES" w:eastAsia="es-ES"/>
        </w:rPr>
        <w:t>etc</w:t>
      </w:r>
      <w:proofErr w:type="spellEnd"/>
      <w:r w:rsidRPr="00F973A8">
        <w:rPr>
          <w:rFonts w:ascii="Times New Roman" w:eastAsia="Times New Roman" w:hAnsi="Times New Roman" w:cs="Times New Roman"/>
          <w:sz w:val="24"/>
          <w:szCs w:val="24"/>
          <w:lang w:val="es-ES" w:eastAsia="es-ES"/>
        </w:rPr>
        <w:t>…</w:t>
      </w:r>
    </w:p>
    <w:p w14:paraId="4E3765F8" w14:textId="77777777" w:rsidR="00F973A8" w:rsidRPr="00F973A8" w:rsidRDefault="00F973A8" w:rsidP="00F973A8">
      <w:pPr>
        <w:spacing w:after="0" w:line="240" w:lineRule="auto"/>
        <w:jc w:val="both"/>
        <w:rPr>
          <w:rFonts w:ascii="Times New Roman" w:eastAsia="Times New Roman" w:hAnsi="Times New Roman" w:cs="Times New Roman"/>
          <w:bCs/>
          <w:sz w:val="24"/>
          <w:szCs w:val="24"/>
          <w:lang w:val="es-ES" w:eastAsia="es-ES"/>
        </w:rPr>
      </w:pPr>
      <w:r w:rsidRPr="00F973A8">
        <w:rPr>
          <w:rFonts w:ascii="Times New Roman" w:eastAsia="Times New Roman" w:hAnsi="Times New Roman" w:cs="Times New Roman"/>
          <w:bCs/>
          <w:sz w:val="24"/>
          <w:szCs w:val="24"/>
          <w:lang w:val="es-ES" w:eastAsia="es-ES"/>
        </w:rPr>
        <w:t>8_____Para realizar una solicitud de ofertas e</w:t>
      </w:r>
      <w:r w:rsidRPr="00F973A8">
        <w:rPr>
          <w:rFonts w:ascii="Times New Roman" w:eastAsia="Times New Roman" w:hAnsi="Times New Roman" w:cs="Times New Roman"/>
          <w:sz w:val="24"/>
          <w:szCs w:val="24"/>
          <w:lang w:val="es-ES" w:eastAsia="es-ES"/>
        </w:rPr>
        <w:t>n primer lugar elaboramos una lista con los proveedores candidatos, obtenidos de nuestras fuentes de información.</w:t>
      </w:r>
    </w:p>
    <w:p w14:paraId="12B4C84F" w14:textId="77777777" w:rsidR="00F973A8" w:rsidRPr="00F973A8" w:rsidRDefault="00F973A8" w:rsidP="00F973A8">
      <w:pPr>
        <w:spacing w:after="0" w:line="240" w:lineRule="auto"/>
        <w:jc w:val="both"/>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9_____ Una vez recibidas las ofertas de los proveedores se deberá proceder a la elección del proveedor, que consistía en comparar las distintas ofertas recibidas.</w:t>
      </w:r>
    </w:p>
    <w:p w14:paraId="79E7196D"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10____ Una vez recibidas las ofertas de solicitud de los proveedores se deberá proceder a la elección del proveedor, que consistía en comparar las distintas ofertas recibidas.</w:t>
      </w:r>
    </w:p>
    <w:p w14:paraId="49E051A7"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r w:rsidRPr="00F973A8">
        <w:rPr>
          <w:rFonts w:ascii="Times New Roman" w:eastAsia="Times New Roman" w:hAnsi="Times New Roman" w:cs="Times New Roman"/>
          <w:sz w:val="24"/>
          <w:szCs w:val="24"/>
          <w:lang w:val="es-ES" w:eastAsia="es-ES"/>
        </w:rPr>
        <w:t xml:space="preserve">11____El </w:t>
      </w:r>
      <w:r w:rsidRPr="00F973A8">
        <w:rPr>
          <w:rFonts w:ascii="Times New Roman" w:eastAsia="Times New Roman" w:hAnsi="Times New Roman" w:cs="Times New Roman"/>
          <w:bCs/>
          <w:sz w:val="24"/>
          <w:szCs w:val="24"/>
          <w:lang w:val="es-ES" w:eastAsia="es-ES"/>
        </w:rPr>
        <w:t>análisis de ofertas</w:t>
      </w:r>
      <w:r w:rsidRPr="00F973A8">
        <w:rPr>
          <w:rFonts w:ascii="Times New Roman" w:eastAsia="Times New Roman" w:hAnsi="Times New Roman" w:cs="Times New Roman"/>
          <w:sz w:val="24"/>
          <w:szCs w:val="24"/>
          <w:lang w:val="es-ES" w:eastAsia="es-ES"/>
        </w:rPr>
        <w:t xml:space="preserve"> se elaborará un cuadro o se dispondrá de un </w:t>
      </w:r>
      <w:r w:rsidRPr="00F973A8">
        <w:rPr>
          <w:rFonts w:ascii="Times New Roman" w:eastAsia="Times New Roman" w:hAnsi="Times New Roman" w:cs="Times New Roman"/>
          <w:sz w:val="24"/>
          <w:szCs w:val="24"/>
          <w:bdr w:val="none" w:sz="0" w:space="0" w:color="auto" w:frame="1"/>
          <w:lang w:val="es-ES" w:eastAsia="es-ES"/>
        </w:rPr>
        <w:t>impreso</w:t>
      </w:r>
      <w:r w:rsidRPr="00F973A8">
        <w:rPr>
          <w:rFonts w:ascii="Times New Roman" w:eastAsia="Times New Roman" w:hAnsi="Times New Roman" w:cs="Times New Roman"/>
          <w:sz w:val="24"/>
          <w:szCs w:val="24"/>
          <w:lang w:val="es-ES" w:eastAsia="es-ES"/>
        </w:rPr>
        <w:t> donde se desglosará la información </w:t>
      </w:r>
      <w:r w:rsidRPr="00F973A8">
        <w:rPr>
          <w:rFonts w:ascii="Times New Roman" w:eastAsia="Times New Roman" w:hAnsi="Times New Roman" w:cs="Times New Roman"/>
          <w:bCs/>
          <w:sz w:val="24"/>
          <w:szCs w:val="24"/>
          <w:lang w:val="es-ES" w:eastAsia="es-ES"/>
        </w:rPr>
        <w:t>agrupada por criterios de selección.</w:t>
      </w:r>
    </w:p>
    <w:p w14:paraId="3DA9414B" w14:textId="77777777" w:rsidR="00F973A8" w:rsidRPr="00F973A8" w:rsidRDefault="00F973A8" w:rsidP="00F973A8">
      <w:pPr>
        <w:spacing w:after="0" w:line="240" w:lineRule="auto"/>
        <w:rPr>
          <w:rFonts w:ascii="Times New Roman" w:eastAsia="Times New Roman" w:hAnsi="Times New Roman" w:cs="Times New Roman"/>
          <w:sz w:val="24"/>
          <w:szCs w:val="24"/>
          <w:lang w:val="es-ES" w:eastAsia="es-ES"/>
        </w:rPr>
      </w:pPr>
    </w:p>
    <w:p w14:paraId="213ABAFB" w14:textId="77777777" w:rsidR="00F973A8" w:rsidRPr="00F973A8" w:rsidRDefault="00F973A8" w:rsidP="00F973A8">
      <w:pPr>
        <w:spacing w:after="0" w:line="240" w:lineRule="auto"/>
        <w:jc w:val="both"/>
        <w:rPr>
          <w:rFonts w:ascii="Times New Roman" w:eastAsia="Times New Roman" w:hAnsi="Times New Roman" w:cs="Times New Roman"/>
          <w:b/>
          <w:sz w:val="24"/>
          <w:szCs w:val="24"/>
          <w:lang w:val="es-ES" w:eastAsia="es-ES"/>
        </w:rPr>
      </w:pPr>
    </w:p>
    <w:p w14:paraId="6523F5C4" w14:textId="77777777" w:rsidR="00F973A8" w:rsidRPr="00F973A8" w:rsidRDefault="00F973A8" w:rsidP="00F973A8">
      <w:pPr>
        <w:spacing w:after="0" w:line="240" w:lineRule="auto"/>
        <w:jc w:val="both"/>
        <w:rPr>
          <w:rFonts w:ascii="Times New Roman" w:eastAsia="Times New Roman" w:hAnsi="Times New Roman" w:cs="Times New Roman"/>
          <w:b/>
          <w:sz w:val="24"/>
          <w:szCs w:val="24"/>
          <w:lang w:val="es-ES" w:eastAsia="es-ES"/>
        </w:rPr>
      </w:pPr>
    </w:p>
    <w:p w14:paraId="2F983E17" w14:textId="77777777" w:rsidR="00F973A8" w:rsidRPr="00F973A8" w:rsidRDefault="00F973A8" w:rsidP="00F973A8">
      <w:pPr>
        <w:spacing w:after="0" w:line="240" w:lineRule="auto"/>
        <w:jc w:val="both"/>
        <w:rPr>
          <w:rFonts w:ascii="Times New Roman" w:eastAsia="Times New Roman" w:hAnsi="Times New Roman" w:cs="Times New Roman"/>
          <w:b/>
          <w:sz w:val="24"/>
          <w:szCs w:val="24"/>
          <w:lang w:val="es-ES" w:eastAsia="es-ES"/>
        </w:rPr>
      </w:pPr>
    </w:p>
    <w:p w14:paraId="7E92C2AE" w14:textId="77777777" w:rsidR="00F973A8" w:rsidRPr="00F973A8" w:rsidRDefault="00F973A8" w:rsidP="00F973A8">
      <w:pPr>
        <w:spacing w:after="0" w:line="240" w:lineRule="auto"/>
        <w:jc w:val="both"/>
        <w:rPr>
          <w:rFonts w:ascii="Times New Roman" w:eastAsia="Times New Roman" w:hAnsi="Times New Roman" w:cs="Times New Roman"/>
          <w:b/>
          <w:sz w:val="24"/>
          <w:szCs w:val="24"/>
          <w:lang w:val="es-ES" w:eastAsia="es-ES"/>
        </w:rPr>
      </w:pPr>
    </w:p>
    <w:p w14:paraId="5F43949B" w14:textId="77777777" w:rsidR="00F973A8" w:rsidRPr="00F973A8" w:rsidRDefault="00F973A8" w:rsidP="00F973A8">
      <w:pPr>
        <w:spacing w:after="0" w:line="240" w:lineRule="auto"/>
        <w:jc w:val="both"/>
        <w:rPr>
          <w:rFonts w:ascii="Times New Roman" w:eastAsia="Times New Roman" w:hAnsi="Times New Roman" w:cs="Times New Roman"/>
          <w:b/>
          <w:sz w:val="24"/>
          <w:szCs w:val="24"/>
          <w:lang w:val="es-ES" w:eastAsia="es-ES"/>
        </w:rPr>
      </w:pPr>
    </w:p>
    <w:p w14:paraId="3EA8E0D7" w14:textId="77777777" w:rsidR="00F973A8" w:rsidRPr="00F973A8" w:rsidRDefault="00F973A8" w:rsidP="00F973A8">
      <w:pPr>
        <w:spacing w:after="0" w:line="240" w:lineRule="auto"/>
        <w:jc w:val="both"/>
        <w:rPr>
          <w:rFonts w:ascii="Times New Roman" w:eastAsia="Times New Roman" w:hAnsi="Times New Roman" w:cs="Times New Roman"/>
          <w:b/>
          <w:sz w:val="24"/>
          <w:szCs w:val="24"/>
          <w:lang w:val="es-ES" w:eastAsia="es-ES"/>
        </w:rPr>
      </w:pPr>
    </w:p>
    <w:p w14:paraId="193CB1E3" w14:textId="77777777" w:rsidR="00F973A8" w:rsidRPr="00F973A8" w:rsidRDefault="00F973A8" w:rsidP="00F973A8">
      <w:pPr>
        <w:spacing w:after="0" w:line="240" w:lineRule="auto"/>
        <w:jc w:val="both"/>
        <w:rPr>
          <w:rFonts w:ascii="Arial" w:eastAsia="Times New Roman" w:hAnsi="Arial" w:cs="Arial"/>
          <w:b/>
          <w:bCs/>
          <w:lang w:val="es-ES" w:eastAsia="es-ES"/>
        </w:rPr>
      </w:pPr>
    </w:p>
    <w:p w14:paraId="48810A8F" w14:textId="77777777" w:rsidR="00F973A8" w:rsidRPr="00F973A8" w:rsidRDefault="00F973A8" w:rsidP="00F973A8">
      <w:pPr>
        <w:spacing w:after="0" w:line="240" w:lineRule="auto"/>
        <w:jc w:val="both"/>
        <w:rPr>
          <w:rFonts w:ascii="Arial" w:eastAsia="Times New Roman" w:hAnsi="Arial" w:cs="Arial"/>
          <w:b/>
          <w:bCs/>
          <w:lang w:val="es-ES" w:eastAsia="es-ES"/>
        </w:rPr>
      </w:pPr>
    </w:p>
    <w:p w14:paraId="1ABE2CCF" w14:textId="77777777" w:rsidR="00F973A8" w:rsidRPr="00F973A8" w:rsidRDefault="00F973A8" w:rsidP="00F973A8">
      <w:pPr>
        <w:pStyle w:val="Sinespaciado"/>
        <w:jc w:val="both"/>
        <w:rPr>
          <w:rFonts w:cstheme="minorHAnsi"/>
          <w:lang w:val="es-ES" w:eastAsia="es-ES"/>
        </w:rPr>
      </w:pPr>
    </w:p>
    <w:p w14:paraId="32F54F68" w14:textId="77777777" w:rsidR="009C4F62" w:rsidRPr="00C45267" w:rsidRDefault="009C4F62" w:rsidP="009C4F62">
      <w:pPr>
        <w:spacing w:after="0" w:line="240" w:lineRule="auto"/>
        <w:jc w:val="both"/>
        <w:rPr>
          <w:rFonts w:ascii="Calibri" w:eastAsia="Times New Roman" w:hAnsi="Calibri" w:cs="Times New Roman"/>
          <w:b/>
          <w:lang w:val="es-ES" w:eastAsia="es-ES"/>
        </w:rPr>
      </w:pPr>
    </w:p>
    <w:p w14:paraId="4B7646F4" w14:textId="77777777" w:rsidR="00F973A8" w:rsidRPr="00F973A8" w:rsidRDefault="00F973A8" w:rsidP="00F973A8">
      <w:pPr>
        <w:pStyle w:val="Sinespaciado"/>
        <w:jc w:val="both"/>
        <w:rPr>
          <w:rFonts w:cstheme="minorHAnsi"/>
          <w:lang w:val="es-ES" w:eastAsia="es-ES"/>
        </w:rPr>
      </w:pPr>
    </w:p>
    <w:p w14:paraId="12361BFB" w14:textId="77777777" w:rsidR="00FF5956" w:rsidRDefault="00FF5956"/>
    <w:sectPr w:rsidR="00FF5956" w:rsidSect="007B3305">
      <w:headerReference w:type="default" r:id="rId8"/>
      <w:footerReference w:type="default" r:id="rId9"/>
      <w:pgSz w:w="12242" w:h="18711"/>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4FFE93E" w14:textId="77777777" w:rsidR="00853EA2" w:rsidRDefault="00853EA2" w:rsidP="00F973A8">
      <w:pPr>
        <w:spacing w:after="0" w:line="240" w:lineRule="auto"/>
      </w:pPr>
      <w:r>
        <w:separator/>
      </w:r>
    </w:p>
  </w:endnote>
  <w:endnote w:type="continuationSeparator" w:id="0">
    <w:p w14:paraId="093262DB" w14:textId="77777777" w:rsidR="00853EA2" w:rsidRDefault="00853EA2" w:rsidP="00F973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64395019"/>
      <w:docPartObj>
        <w:docPartGallery w:val="Page Numbers (Bottom of Page)"/>
        <w:docPartUnique/>
      </w:docPartObj>
    </w:sdtPr>
    <w:sdtEndPr/>
    <w:sdtContent>
      <w:p w14:paraId="1DCCF65E" w14:textId="77777777" w:rsidR="00271705" w:rsidRDefault="00B136D7">
        <w:pPr>
          <w:pStyle w:val="Piedepgina"/>
          <w:jc w:val="right"/>
        </w:pPr>
        <w:r>
          <w:fldChar w:fldCharType="begin"/>
        </w:r>
        <w:r>
          <w:instrText>PAGE   \* MERGEFORMAT</w:instrText>
        </w:r>
        <w:r>
          <w:fldChar w:fldCharType="separate"/>
        </w:r>
        <w:r w:rsidRPr="00C03216">
          <w:rPr>
            <w:noProof/>
            <w:lang w:val="es-ES"/>
          </w:rPr>
          <w:t>1</w:t>
        </w:r>
        <w:r>
          <w:fldChar w:fldCharType="end"/>
        </w:r>
      </w:p>
    </w:sdtContent>
  </w:sdt>
  <w:p w14:paraId="5B1426E0" w14:textId="77777777" w:rsidR="00271705" w:rsidRDefault="00853EA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E29B01" w14:textId="77777777" w:rsidR="00853EA2" w:rsidRDefault="00853EA2" w:rsidP="00F973A8">
      <w:pPr>
        <w:spacing w:after="0" w:line="240" w:lineRule="auto"/>
      </w:pPr>
      <w:r>
        <w:separator/>
      </w:r>
    </w:p>
  </w:footnote>
  <w:footnote w:type="continuationSeparator" w:id="0">
    <w:p w14:paraId="7BB2F764" w14:textId="77777777" w:rsidR="00853EA2" w:rsidRDefault="00853EA2" w:rsidP="00F973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29508" w14:textId="7E0ABF14" w:rsidR="00F973A8" w:rsidRDefault="00F973A8" w:rsidP="00F973A8">
    <w:pPr>
      <w:pStyle w:val="Encabezado"/>
      <w:jc w:val="center"/>
    </w:pPr>
    <w:r>
      <w:rPr>
        <w:b/>
      </w:rPr>
      <w:t>MÓDULO PROCESOS ADMINISTRATIVOS 3°E</w:t>
    </w:r>
    <w:r w:rsidR="00B15792">
      <w:rPr>
        <w:b/>
      </w:rPr>
      <w:t xml:space="preserve">, Isabel Cid </w:t>
    </w:r>
    <w:r w:rsidR="00B15792">
      <w:rPr>
        <w:b/>
      </w:rPr>
      <w:tab/>
    </w:r>
    <w:r w:rsidR="00B15792">
      <w:rPr>
        <w:b/>
        <w:bCs/>
      </w:rPr>
      <w:t>SEPTIEMBRE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B0024F"/>
    <w:multiLevelType w:val="hybridMultilevel"/>
    <w:tmpl w:val="6DDE576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 w15:restartNumberingAfterBreak="0">
    <w:nsid w:val="4B1B21F1"/>
    <w:multiLevelType w:val="hybridMultilevel"/>
    <w:tmpl w:val="0024C76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 w15:restartNumberingAfterBreak="0">
    <w:nsid w:val="59DD44A6"/>
    <w:multiLevelType w:val="hybridMultilevel"/>
    <w:tmpl w:val="A208956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73A8"/>
    <w:rsid w:val="00592ACA"/>
    <w:rsid w:val="00853EA2"/>
    <w:rsid w:val="009C4F62"/>
    <w:rsid w:val="00B136D7"/>
    <w:rsid w:val="00B15792"/>
    <w:rsid w:val="00F973A8"/>
    <w:rsid w:val="00FF5956"/>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F6A538"/>
  <w15:chartTrackingRefBased/>
  <w15:docId w15:val="{EA0E9FC3-4E00-4FE7-AC07-D988464E0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419"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F973A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F973A8"/>
  </w:style>
  <w:style w:type="table" w:styleId="Tablaconcuadrcula">
    <w:name w:val="Table Grid"/>
    <w:basedOn w:val="Tablanormal"/>
    <w:rsid w:val="00F973A8"/>
    <w:pPr>
      <w:spacing w:after="0" w:line="240" w:lineRule="auto"/>
    </w:pPr>
    <w:rPr>
      <w:rFonts w:ascii="Times New Roman" w:eastAsia="Times New Roman" w:hAnsi="Times New Roman" w:cs="Times New Roman"/>
      <w:sz w:val="20"/>
      <w:szCs w:val="20"/>
      <w:lang w:val="es-CL" w:eastAsia="es-C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next w:val="Tablaconcuadrcula"/>
    <w:uiPriority w:val="59"/>
    <w:rsid w:val="00F973A8"/>
    <w:pPr>
      <w:spacing w:after="0" w:line="240" w:lineRule="auto"/>
    </w:pPr>
    <w:rPr>
      <w:rFonts w:eastAsia="Times New Roman"/>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F973A8"/>
    <w:pPr>
      <w:ind w:left="720"/>
      <w:contextualSpacing/>
    </w:pPr>
    <w:rPr>
      <w:lang w:val="es-CL"/>
    </w:rPr>
  </w:style>
  <w:style w:type="character" w:styleId="Hipervnculo">
    <w:name w:val="Hyperlink"/>
    <w:basedOn w:val="Fuentedeprrafopredeter"/>
    <w:uiPriority w:val="99"/>
    <w:unhideWhenUsed/>
    <w:rsid w:val="00F973A8"/>
    <w:rPr>
      <w:color w:val="0563C1" w:themeColor="hyperlink"/>
      <w:u w:val="single"/>
    </w:rPr>
  </w:style>
  <w:style w:type="paragraph" w:styleId="Encabezado">
    <w:name w:val="header"/>
    <w:basedOn w:val="Normal"/>
    <w:link w:val="EncabezadoCar"/>
    <w:uiPriority w:val="99"/>
    <w:unhideWhenUsed/>
    <w:rsid w:val="00F973A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973A8"/>
  </w:style>
  <w:style w:type="paragraph" w:styleId="Sinespaciado">
    <w:name w:val="No Spacing"/>
    <w:uiPriority w:val="1"/>
    <w:qFormat/>
    <w:rsid w:val="00F973A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sabel.cid@colegioprovidencialaserena.c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4</Pages>
  <Words>1463</Words>
  <Characters>8047</Characters>
  <Application>Microsoft Office Word</Application>
  <DocSecurity>0</DocSecurity>
  <Lines>67</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Leila Pino</cp:lastModifiedBy>
  <cp:revision>2</cp:revision>
  <dcterms:created xsi:type="dcterms:W3CDTF">2020-08-22T16:53:00Z</dcterms:created>
  <dcterms:modified xsi:type="dcterms:W3CDTF">2020-08-30T21:45:00Z</dcterms:modified>
</cp:coreProperties>
</file>