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33C07" w14:textId="53D7674F" w:rsidR="000C4C7E" w:rsidRPr="000C4C7E" w:rsidRDefault="000C4C7E" w:rsidP="000C4C7E">
      <w:pPr>
        <w:widowControl/>
        <w:autoSpaceDE/>
        <w:autoSpaceDN/>
        <w:spacing w:after="200" w:line="276" w:lineRule="auto"/>
        <w:jc w:val="center"/>
        <w:rPr>
          <w:b/>
          <w:u w:val="single"/>
          <w:lang w:val="es-CL" w:eastAsia="en-US" w:bidi="ar-SA"/>
        </w:rPr>
      </w:pPr>
      <w:r w:rsidRPr="000C4C7E">
        <w:rPr>
          <w:b/>
          <w:u w:val="single"/>
          <w:lang w:val="es-CL" w:eastAsia="en-US" w:bidi="ar-SA"/>
        </w:rPr>
        <w:t>GUÍA DE ACTIVIDAD EVALUADA N°</w:t>
      </w:r>
      <w:bookmarkStart w:id="0" w:name="_Hlk46692066"/>
      <w:r>
        <w:rPr>
          <w:b/>
          <w:u w:val="single"/>
          <w:lang w:val="es-CL" w:eastAsia="en-US" w:bidi="ar-SA"/>
        </w:rPr>
        <w:t>6</w:t>
      </w:r>
      <w:r w:rsidRPr="000C4C7E">
        <w:rPr>
          <w:b/>
          <w:u w:val="single"/>
          <w:lang w:val="es-CL" w:eastAsia="en-US" w:bidi="ar-SA"/>
        </w:rPr>
        <w:t xml:space="preserve"> MÓDULO </w:t>
      </w:r>
      <w:r w:rsidR="0034693B">
        <w:rPr>
          <w:b/>
          <w:u w:val="single"/>
          <w:lang w:val="es-CL" w:eastAsia="en-US" w:bidi="ar-SA"/>
        </w:rPr>
        <w:t xml:space="preserve">CONTROL Y </w:t>
      </w:r>
      <w:r w:rsidRPr="000C4C7E">
        <w:rPr>
          <w:b/>
          <w:u w:val="single"/>
          <w:lang w:val="es-CL" w:eastAsia="en-US" w:bidi="ar-SA"/>
        </w:rPr>
        <w:t xml:space="preserve">PROCESAMIENTO DE </w:t>
      </w:r>
      <w:proofErr w:type="gramStart"/>
      <w:r w:rsidRPr="000C4C7E">
        <w:rPr>
          <w:b/>
          <w:u w:val="single"/>
          <w:lang w:val="es-CL" w:eastAsia="en-US" w:bidi="ar-SA"/>
        </w:rPr>
        <w:t>LA  INFORMACIÓN</w:t>
      </w:r>
      <w:proofErr w:type="gramEnd"/>
      <w:r w:rsidRPr="000C4C7E">
        <w:rPr>
          <w:b/>
          <w:u w:val="single"/>
          <w:lang w:val="es-CL" w:eastAsia="en-US" w:bidi="ar-SA"/>
        </w:rPr>
        <w:t xml:space="preserve"> CONTABLE </w:t>
      </w:r>
      <w:r w:rsidR="0034693B">
        <w:rPr>
          <w:b/>
          <w:u w:val="single"/>
          <w:lang w:val="es-CL" w:eastAsia="en-US" w:bidi="ar-SA"/>
        </w:rPr>
        <w:t>3</w:t>
      </w:r>
      <w:r w:rsidRPr="000C4C7E">
        <w:rPr>
          <w:b/>
          <w:u w:val="single"/>
          <w:lang w:val="es-CL" w:eastAsia="en-US" w:bidi="ar-SA"/>
        </w:rPr>
        <w:t>° D</w:t>
      </w:r>
    </w:p>
    <w:bookmarkEnd w:id="0"/>
    <w:p w14:paraId="4D897434" w14:textId="5E801B68" w:rsidR="001349BC" w:rsidRDefault="000C4C7E" w:rsidP="001349BC">
      <w:pPr>
        <w:pStyle w:val="Sinespaciado"/>
        <w:rPr>
          <w:color w:val="0070C0"/>
          <w:lang w:val="es-CL" w:eastAsia="en-US" w:bidi="ar-SA"/>
        </w:rPr>
      </w:pPr>
      <w:r w:rsidRPr="000C4C7E">
        <w:rPr>
          <w:lang w:val="es-CL" w:eastAsia="en-US" w:bidi="ar-SA"/>
        </w:rPr>
        <w:t xml:space="preserve">PROFESORA: Isabel Cid </w:t>
      </w:r>
      <w:proofErr w:type="spellStart"/>
      <w:r w:rsidRPr="000C4C7E">
        <w:rPr>
          <w:lang w:val="es-CL" w:eastAsia="en-US" w:bidi="ar-SA"/>
        </w:rPr>
        <w:t>Neyra</w:t>
      </w:r>
      <w:proofErr w:type="spellEnd"/>
      <w:r w:rsidRPr="000C4C7E">
        <w:rPr>
          <w:lang w:val="es-CL" w:eastAsia="en-US" w:bidi="ar-SA"/>
        </w:rPr>
        <w:t xml:space="preserve">, </w:t>
      </w:r>
      <w:r w:rsidRPr="000C4C7E">
        <w:rPr>
          <w:color w:val="0070C0"/>
          <w:lang w:val="es-CL" w:eastAsia="en-US" w:bidi="ar-SA"/>
        </w:rPr>
        <w:t xml:space="preserve">correo:  </w:t>
      </w:r>
      <w:hyperlink r:id="rId7" w:history="1">
        <w:r w:rsidR="001349BC" w:rsidRPr="003B682B">
          <w:rPr>
            <w:rStyle w:val="Hipervnculo"/>
            <w:lang w:val="es-CL" w:eastAsia="en-US" w:bidi="ar-SA"/>
          </w:rPr>
          <w:t>Isabel.cid@colegioprovidencialaserena.cl</w:t>
        </w:r>
      </w:hyperlink>
    </w:p>
    <w:p w14:paraId="69EDE4FE" w14:textId="0CF4EC3D" w:rsidR="000C4C7E" w:rsidRDefault="000C4C7E" w:rsidP="001349BC">
      <w:pPr>
        <w:pStyle w:val="Sinespaciado"/>
        <w:rPr>
          <w:lang w:val="es-CL" w:eastAsia="en-US" w:bidi="ar-SA"/>
        </w:rPr>
      </w:pPr>
      <w:r w:rsidRPr="000C4C7E">
        <w:rPr>
          <w:lang w:val="es-CL" w:eastAsia="en-US" w:bidi="ar-SA"/>
        </w:rPr>
        <w:t>NOMBRE: _______________________________________________</w:t>
      </w:r>
      <w:proofErr w:type="spellStart"/>
      <w:r w:rsidRPr="000C4C7E">
        <w:rPr>
          <w:lang w:val="es-CL" w:eastAsia="en-US" w:bidi="ar-SA"/>
        </w:rPr>
        <w:t>N°</w:t>
      </w:r>
      <w:proofErr w:type="spellEnd"/>
      <w:r w:rsidRPr="000C4C7E">
        <w:rPr>
          <w:lang w:val="es-CL" w:eastAsia="en-US" w:bidi="ar-SA"/>
        </w:rPr>
        <w:t xml:space="preserve"> Lista________</w:t>
      </w:r>
    </w:p>
    <w:p w14:paraId="52D0DF15" w14:textId="77777777" w:rsidR="001349BC" w:rsidRDefault="001349BC" w:rsidP="001349BC">
      <w:pPr>
        <w:pStyle w:val="Sinespaciado"/>
        <w:rPr>
          <w:lang w:val="es-CL" w:eastAsia="en-US" w:bidi="ar-SA"/>
        </w:rPr>
      </w:pPr>
    </w:p>
    <w:p w14:paraId="7D2C4DB5" w14:textId="4561C50A" w:rsidR="000C4C7E" w:rsidRPr="000C4C7E" w:rsidRDefault="000C4C7E" w:rsidP="001349BC">
      <w:pPr>
        <w:pStyle w:val="Sinespaciado"/>
        <w:jc w:val="both"/>
        <w:rPr>
          <w:lang w:val="es-CL" w:eastAsia="en-US" w:bidi="ar-SA"/>
        </w:rPr>
      </w:pPr>
      <w:r w:rsidRPr="000C4C7E">
        <w:rPr>
          <w:lang w:val="es-CL" w:eastAsia="en-US" w:bidi="ar-SA"/>
        </w:rPr>
        <w:t>FECHA: ________________________________ESPECIALIDAD: Contabilidad</w:t>
      </w:r>
    </w:p>
    <w:tbl>
      <w:tblPr>
        <w:tblStyle w:val="Tablaconcuadrcula"/>
        <w:tblW w:w="0" w:type="auto"/>
        <w:tblLook w:val="04A0" w:firstRow="1" w:lastRow="0" w:firstColumn="1" w:lastColumn="0" w:noHBand="0" w:noVBand="1"/>
      </w:tblPr>
      <w:tblGrid>
        <w:gridCol w:w="1840"/>
        <w:gridCol w:w="1840"/>
        <w:gridCol w:w="1840"/>
        <w:gridCol w:w="1840"/>
        <w:gridCol w:w="1840"/>
      </w:tblGrid>
      <w:tr w:rsidR="001349BC" w14:paraId="3A2B0C27" w14:textId="77777777" w:rsidTr="001349BC">
        <w:tc>
          <w:tcPr>
            <w:tcW w:w="1840" w:type="dxa"/>
          </w:tcPr>
          <w:p w14:paraId="08075041" w14:textId="0F15D310" w:rsidR="001349BC" w:rsidRDefault="001349BC" w:rsidP="000C4C7E">
            <w:pPr>
              <w:widowControl/>
              <w:tabs>
                <w:tab w:val="left" w:pos="426"/>
              </w:tabs>
              <w:autoSpaceDE/>
              <w:autoSpaceDN/>
              <w:spacing w:after="200" w:line="276" w:lineRule="auto"/>
              <w:jc w:val="both"/>
              <w:rPr>
                <w:rFonts w:ascii="Arial" w:hAnsi="Arial" w:cs="Arial"/>
                <w:b/>
                <w:sz w:val="20"/>
                <w:szCs w:val="20"/>
                <w:lang w:val="es-CL" w:eastAsia="en-US" w:bidi="ar-SA"/>
              </w:rPr>
            </w:pPr>
            <w:r w:rsidRPr="000C4C7E">
              <w:rPr>
                <w:rFonts w:eastAsia="Times New Roman" w:cs="Times New Roman"/>
                <w:b/>
                <w:bCs/>
                <w:sz w:val="20"/>
                <w:szCs w:val="20"/>
                <w:lang w:val="es-CL" w:bidi="ar-SA"/>
              </w:rPr>
              <w:t>Puntaje Ideal: 30 puntos</w:t>
            </w:r>
          </w:p>
        </w:tc>
        <w:tc>
          <w:tcPr>
            <w:tcW w:w="1840" w:type="dxa"/>
          </w:tcPr>
          <w:p w14:paraId="1B9E86B6" w14:textId="76F08C4E" w:rsidR="001349BC" w:rsidRDefault="001349BC" w:rsidP="000C4C7E">
            <w:pPr>
              <w:widowControl/>
              <w:tabs>
                <w:tab w:val="left" w:pos="426"/>
              </w:tabs>
              <w:autoSpaceDE/>
              <w:autoSpaceDN/>
              <w:spacing w:after="200" w:line="276" w:lineRule="auto"/>
              <w:jc w:val="both"/>
              <w:rPr>
                <w:rFonts w:ascii="Arial" w:hAnsi="Arial" w:cs="Arial"/>
                <w:b/>
                <w:sz w:val="20"/>
                <w:szCs w:val="20"/>
                <w:lang w:val="es-CL" w:eastAsia="en-US" w:bidi="ar-SA"/>
              </w:rPr>
            </w:pPr>
            <w:r w:rsidRPr="000C4C7E">
              <w:rPr>
                <w:rFonts w:eastAsia="Times New Roman" w:cs="Times New Roman"/>
                <w:b/>
                <w:bCs/>
                <w:sz w:val="20"/>
                <w:szCs w:val="20"/>
                <w:lang w:val="es-CL" w:bidi="ar-SA"/>
              </w:rPr>
              <w:t>Puntaje Obtenido:</w:t>
            </w:r>
          </w:p>
        </w:tc>
        <w:tc>
          <w:tcPr>
            <w:tcW w:w="1840" w:type="dxa"/>
          </w:tcPr>
          <w:p w14:paraId="2BA2B754" w14:textId="4CEE3481" w:rsidR="001349BC" w:rsidRDefault="001349BC" w:rsidP="000C4C7E">
            <w:pPr>
              <w:widowControl/>
              <w:tabs>
                <w:tab w:val="left" w:pos="426"/>
              </w:tabs>
              <w:autoSpaceDE/>
              <w:autoSpaceDN/>
              <w:spacing w:after="200" w:line="276" w:lineRule="auto"/>
              <w:jc w:val="both"/>
              <w:rPr>
                <w:rFonts w:ascii="Arial" w:hAnsi="Arial" w:cs="Arial"/>
                <w:b/>
                <w:sz w:val="20"/>
                <w:szCs w:val="20"/>
                <w:lang w:val="es-CL" w:eastAsia="en-US" w:bidi="ar-SA"/>
              </w:rPr>
            </w:pPr>
            <w:r w:rsidRPr="000C4C7E">
              <w:rPr>
                <w:rFonts w:eastAsia="Times New Roman" w:cs="Times New Roman"/>
                <w:b/>
                <w:bCs/>
                <w:sz w:val="20"/>
                <w:szCs w:val="20"/>
                <w:lang w:val="es-CL" w:bidi="ar-SA"/>
              </w:rPr>
              <w:t>Puntaje nota 4,0:</w:t>
            </w:r>
          </w:p>
        </w:tc>
        <w:tc>
          <w:tcPr>
            <w:tcW w:w="1840" w:type="dxa"/>
          </w:tcPr>
          <w:p w14:paraId="1C5FE8BC" w14:textId="7494D508" w:rsidR="001349BC" w:rsidRDefault="001349BC" w:rsidP="000C4C7E">
            <w:pPr>
              <w:widowControl/>
              <w:tabs>
                <w:tab w:val="left" w:pos="426"/>
              </w:tabs>
              <w:autoSpaceDE/>
              <w:autoSpaceDN/>
              <w:spacing w:after="200" w:line="276" w:lineRule="auto"/>
              <w:jc w:val="both"/>
              <w:rPr>
                <w:rFonts w:ascii="Arial" w:hAnsi="Arial" w:cs="Arial"/>
                <w:b/>
                <w:sz w:val="20"/>
                <w:szCs w:val="20"/>
                <w:lang w:val="es-CL" w:eastAsia="en-US" w:bidi="ar-SA"/>
              </w:rPr>
            </w:pPr>
            <w:r w:rsidRPr="000C4C7E">
              <w:rPr>
                <w:rFonts w:eastAsia="Times New Roman" w:cs="Times New Roman"/>
                <w:b/>
                <w:bCs/>
                <w:sz w:val="20"/>
                <w:szCs w:val="20"/>
                <w:lang w:val="es-CL" w:bidi="ar-SA"/>
              </w:rPr>
              <w:t>Nivel de dificultad:</w:t>
            </w:r>
          </w:p>
        </w:tc>
        <w:tc>
          <w:tcPr>
            <w:tcW w:w="1840" w:type="dxa"/>
          </w:tcPr>
          <w:p w14:paraId="6446C2ED" w14:textId="77777777" w:rsidR="001349BC" w:rsidRPr="000C4C7E" w:rsidRDefault="001349BC" w:rsidP="001349BC">
            <w:pPr>
              <w:widowControl/>
              <w:autoSpaceDE/>
              <w:autoSpaceDN/>
              <w:jc w:val="center"/>
              <w:rPr>
                <w:rFonts w:eastAsia="Times New Roman" w:cs="Times New Roman"/>
                <w:b/>
                <w:bCs/>
                <w:sz w:val="20"/>
                <w:szCs w:val="20"/>
                <w:lang w:val="es-CL" w:bidi="ar-SA"/>
              </w:rPr>
            </w:pPr>
            <w:r w:rsidRPr="000C4C7E">
              <w:rPr>
                <w:rFonts w:eastAsia="Times New Roman" w:cs="Times New Roman"/>
                <w:b/>
                <w:bCs/>
                <w:sz w:val="20"/>
                <w:szCs w:val="20"/>
                <w:lang w:val="es-CL" w:bidi="ar-SA"/>
              </w:rPr>
              <w:t>60%</w:t>
            </w:r>
            <w:r w:rsidRPr="001349BC">
              <w:rPr>
                <w:rFonts w:eastAsia="Times New Roman" w:cs="Times New Roman"/>
                <w:b/>
                <w:bCs/>
                <w:sz w:val="20"/>
                <w:szCs w:val="20"/>
                <w:lang w:val="es-CL" w:bidi="ar-SA"/>
              </w:rPr>
              <w:t xml:space="preserve"> </w:t>
            </w:r>
            <w:r w:rsidRPr="000C4C7E">
              <w:rPr>
                <w:rFonts w:eastAsia="Times New Roman" w:cs="Times New Roman"/>
                <w:b/>
                <w:bCs/>
                <w:sz w:val="20"/>
                <w:szCs w:val="20"/>
                <w:lang w:val="es-CL" w:bidi="ar-SA"/>
              </w:rPr>
              <w:t>Nota:</w:t>
            </w:r>
          </w:p>
          <w:p w14:paraId="26703842" w14:textId="77777777" w:rsidR="001349BC" w:rsidRDefault="001349BC" w:rsidP="000C4C7E">
            <w:pPr>
              <w:widowControl/>
              <w:tabs>
                <w:tab w:val="left" w:pos="426"/>
              </w:tabs>
              <w:autoSpaceDE/>
              <w:autoSpaceDN/>
              <w:spacing w:after="200" w:line="276" w:lineRule="auto"/>
              <w:jc w:val="both"/>
              <w:rPr>
                <w:rFonts w:ascii="Arial" w:hAnsi="Arial" w:cs="Arial"/>
                <w:b/>
                <w:sz w:val="20"/>
                <w:szCs w:val="20"/>
                <w:lang w:val="es-CL" w:eastAsia="en-US" w:bidi="ar-SA"/>
              </w:rPr>
            </w:pPr>
          </w:p>
        </w:tc>
      </w:tr>
    </w:tbl>
    <w:p w14:paraId="04539263" w14:textId="23DBB925" w:rsidR="0039374A" w:rsidRPr="000C4C7E" w:rsidRDefault="0039374A" w:rsidP="0039374A">
      <w:pPr>
        <w:pStyle w:val="Sinespaciado"/>
        <w:jc w:val="both"/>
        <w:rPr>
          <w:b/>
        </w:rPr>
      </w:pPr>
      <w:r w:rsidRPr="000C4C7E">
        <w:rPr>
          <w:b/>
        </w:rPr>
        <w:t>Objetivo de aprendizaje: Efectúa arqueos de caja y manejo de efectivo y documentación, aplicando las normas y procedimientos definidos por la empresa</w:t>
      </w:r>
    </w:p>
    <w:p w14:paraId="00F355C0" w14:textId="239335F2" w:rsidR="000C4C7E" w:rsidRPr="000C4C7E" w:rsidRDefault="000C4C7E" w:rsidP="000C4C7E">
      <w:pPr>
        <w:widowControl/>
        <w:tabs>
          <w:tab w:val="left" w:pos="426"/>
        </w:tabs>
        <w:autoSpaceDE/>
        <w:autoSpaceDN/>
        <w:spacing w:after="200" w:line="276" w:lineRule="auto"/>
        <w:jc w:val="both"/>
        <w:rPr>
          <w:rFonts w:ascii="Arial" w:hAnsi="Arial" w:cs="Arial"/>
          <w:b/>
          <w:sz w:val="20"/>
          <w:szCs w:val="20"/>
          <w:lang w:val="es-CL" w:eastAsia="en-US" w:bidi="ar-SA"/>
        </w:rPr>
      </w:pPr>
      <w:r w:rsidRPr="000C4C7E">
        <w:rPr>
          <w:rFonts w:ascii="Arial" w:hAnsi="Arial" w:cs="Arial"/>
          <w:b/>
          <w:sz w:val="20"/>
          <w:szCs w:val="20"/>
          <w:lang w:val="es-CL" w:eastAsia="en-US" w:bidi="ar-SA"/>
        </w:rPr>
        <w:t>Instrucciones generales:</w:t>
      </w:r>
    </w:p>
    <w:p w14:paraId="122D50A3" w14:textId="59AB58AF" w:rsidR="000C4C7E" w:rsidRPr="0034693B" w:rsidRDefault="0034693B" w:rsidP="0034693B">
      <w:pPr>
        <w:pStyle w:val="Sinespaciado"/>
        <w:jc w:val="both"/>
        <w:rPr>
          <w:rFonts w:asciiTheme="minorHAnsi" w:hAnsiTheme="minorHAnsi"/>
          <w:lang w:val="es-CL" w:eastAsia="en-US" w:bidi="ar-SA"/>
        </w:rPr>
      </w:pPr>
      <w:r>
        <w:rPr>
          <w:rFonts w:asciiTheme="minorHAnsi" w:hAnsiTheme="minorHAnsi"/>
          <w:lang w:val="es-CL" w:eastAsia="en-US" w:bidi="ar-SA"/>
        </w:rPr>
        <w:t>-</w:t>
      </w:r>
      <w:r w:rsidR="000C4C7E" w:rsidRPr="0034693B">
        <w:rPr>
          <w:rFonts w:asciiTheme="minorHAnsi" w:hAnsiTheme="minorHAnsi"/>
          <w:lang w:val="es-CL" w:eastAsia="en-US" w:bidi="ar-SA"/>
        </w:rPr>
        <w:t>Analizar</w:t>
      </w:r>
      <w:r w:rsidR="000C4C7E" w:rsidRPr="0034693B">
        <w:rPr>
          <w:rFonts w:asciiTheme="minorHAnsi" w:hAnsiTheme="minorHAnsi"/>
          <w:b/>
          <w:lang w:val="es-CL" w:eastAsia="en-US" w:bidi="ar-SA"/>
        </w:rPr>
        <w:t xml:space="preserve"> </w:t>
      </w:r>
      <w:r w:rsidR="000C4C7E" w:rsidRPr="0034693B">
        <w:rPr>
          <w:rFonts w:asciiTheme="minorHAnsi" w:hAnsiTheme="minorHAnsi"/>
          <w:bCs/>
          <w:lang w:val="es-CL" w:eastAsia="en-US" w:bidi="ar-SA"/>
        </w:rPr>
        <w:t>los sistemas de inventarios que existen en una empresa</w:t>
      </w:r>
      <w:r w:rsidR="000C4C7E" w:rsidRPr="0034693B">
        <w:rPr>
          <w:rFonts w:asciiTheme="minorHAnsi" w:hAnsiTheme="minorHAnsi"/>
          <w:lang w:val="es-CL" w:eastAsia="en-US" w:bidi="ar-SA"/>
        </w:rPr>
        <w:t xml:space="preserve"> indicadas como apunte de apoyo en esta guía.</w:t>
      </w:r>
    </w:p>
    <w:p w14:paraId="671E4FE8" w14:textId="1D761801" w:rsidR="000C4C7E" w:rsidRPr="0034693B" w:rsidRDefault="0034693B" w:rsidP="0034693B">
      <w:pPr>
        <w:pStyle w:val="Sinespaciado"/>
        <w:jc w:val="both"/>
        <w:rPr>
          <w:rFonts w:asciiTheme="minorHAnsi" w:hAnsiTheme="minorHAnsi"/>
          <w:lang w:val="es-CL" w:eastAsia="en-US" w:bidi="ar-SA"/>
        </w:rPr>
      </w:pPr>
      <w:r>
        <w:rPr>
          <w:rFonts w:asciiTheme="minorHAnsi" w:hAnsiTheme="minorHAnsi"/>
          <w:lang w:val="es-CL" w:eastAsia="en-US" w:bidi="ar-SA"/>
        </w:rPr>
        <w:t>-</w:t>
      </w:r>
      <w:r w:rsidR="000C4C7E" w:rsidRPr="0034693B">
        <w:rPr>
          <w:rFonts w:asciiTheme="minorHAnsi" w:hAnsiTheme="minorHAnsi"/>
          <w:lang w:val="es-CL" w:eastAsia="en-US" w:bidi="ar-SA"/>
        </w:rPr>
        <w:t>Todas las preguntas deben ser contestadas de manera correlativa, con letra legible y usando lápiz pasta, registrando sólo el desarrollo en tú cuaderno del módulo.</w:t>
      </w:r>
    </w:p>
    <w:p w14:paraId="10EC710B" w14:textId="56839D74" w:rsidR="000C4C7E" w:rsidRPr="0034693B" w:rsidRDefault="0034693B" w:rsidP="0034693B">
      <w:pPr>
        <w:pStyle w:val="Sinespaciado"/>
        <w:jc w:val="both"/>
        <w:rPr>
          <w:rFonts w:asciiTheme="minorHAnsi" w:hAnsiTheme="minorHAnsi"/>
          <w:lang w:val="es-CL" w:eastAsia="en-US" w:bidi="ar-SA"/>
        </w:rPr>
      </w:pPr>
      <w:r>
        <w:rPr>
          <w:rFonts w:asciiTheme="minorHAnsi" w:hAnsiTheme="minorHAnsi"/>
          <w:lang w:val="es-CL" w:eastAsia="en-US" w:bidi="ar-SA"/>
        </w:rPr>
        <w:t>-</w:t>
      </w:r>
      <w:r w:rsidR="000C4C7E" w:rsidRPr="0034693B">
        <w:rPr>
          <w:rFonts w:asciiTheme="minorHAnsi" w:hAnsiTheme="minorHAnsi"/>
          <w:lang w:val="es-CL" w:eastAsia="en-US" w:bidi="ar-SA"/>
        </w:rPr>
        <w:t>Esta guía es individual.</w:t>
      </w:r>
    </w:p>
    <w:p w14:paraId="59B96CD7" w14:textId="123C42BC" w:rsidR="000C4C7E" w:rsidRPr="0034693B" w:rsidRDefault="0034693B" w:rsidP="0034693B">
      <w:pPr>
        <w:pStyle w:val="Sinespaciado"/>
        <w:jc w:val="both"/>
        <w:rPr>
          <w:rFonts w:asciiTheme="minorHAnsi" w:hAnsiTheme="minorHAnsi"/>
          <w:lang w:val="es-CL" w:eastAsia="en-US" w:bidi="ar-SA"/>
        </w:rPr>
      </w:pPr>
      <w:r>
        <w:rPr>
          <w:rFonts w:asciiTheme="minorHAnsi" w:hAnsiTheme="minorHAnsi"/>
          <w:lang w:val="es-CL" w:eastAsia="en-US" w:bidi="ar-SA"/>
        </w:rPr>
        <w:t>-</w:t>
      </w:r>
      <w:r w:rsidR="000C4C7E" w:rsidRPr="0034693B">
        <w:rPr>
          <w:rFonts w:asciiTheme="minorHAnsi" w:hAnsiTheme="minorHAnsi"/>
          <w:lang w:val="es-CL" w:eastAsia="en-US" w:bidi="ar-SA"/>
        </w:rPr>
        <w:t xml:space="preserve">Si tienes alguna duda </w:t>
      </w:r>
      <w:r w:rsidR="000C4C7E" w:rsidRPr="0034693B">
        <w:rPr>
          <w:rFonts w:asciiTheme="minorHAnsi" w:hAnsiTheme="minorHAnsi"/>
          <w:bCs/>
          <w:lang w:val="es-CL" w:eastAsia="en-US" w:bidi="ar-SA"/>
        </w:rPr>
        <w:t xml:space="preserve">puedes solicitar la ayuda a la Profesora de especialidad mediante el correo </w:t>
      </w:r>
      <w:r w:rsidR="000C4C7E" w:rsidRPr="0034693B">
        <w:rPr>
          <w:rFonts w:asciiTheme="minorHAnsi" w:hAnsiTheme="minorHAnsi"/>
          <w:b/>
          <w:bCs/>
          <w:i/>
          <w:color w:val="0070C0"/>
          <w:lang w:val="es-CL" w:eastAsia="en-US" w:bidi="ar-SA"/>
        </w:rPr>
        <w:t>Isabel.cid@colegioprovidencialaserena.cl</w:t>
      </w:r>
    </w:p>
    <w:p w14:paraId="69C4DAFC" w14:textId="77777777" w:rsidR="00E31F4A" w:rsidRPr="000C4C7E" w:rsidRDefault="00E31F4A" w:rsidP="000C4C7E">
      <w:pPr>
        <w:pStyle w:val="Sinespaciado"/>
        <w:jc w:val="both"/>
      </w:pPr>
    </w:p>
    <w:p w14:paraId="4011D30F" w14:textId="77777777" w:rsidR="00E31F4A" w:rsidRPr="000C4C7E" w:rsidRDefault="00D76DFC" w:rsidP="000C4C7E">
      <w:pPr>
        <w:pStyle w:val="Sinespaciado"/>
        <w:jc w:val="both"/>
        <w:rPr>
          <w:b/>
        </w:rPr>
      </w:pPr>
      <w:r w:rsidRPr="000C4C7E">
        <w:rPr>
          <w:b/>
        </w:rPr>
        <w:t>Unidad: Procesamiento de la información contable y financiera de una empresa utilizando la documentación de respaldo correspondiente</w:t>
      </w:r>
    </w:p>
    <w:p w14:paraId="06DAB44E" w14:textId="77777777" w:rsidR="00E31F4A" w:rsidRPr="000C4C7E" w:rsidRDefault="00D76DFC" w:rsidP="000C4C7E">
      <w:pPr>
        <w:pStyle w:val="Sinespaciado"/>
        <w:jc w:val="both"/>
        <w:rPr>
          <w:b/>
        </w:rPr>
      </w:pPr>
      <w:r w:rsidRPr="000C4C7E">
        <w:rPr>
          <w:b/>
        </w:rPr>
        <w:t>Contenido: Objetivo y control de la base contable</w:t>
      </w:r>
    </w:p>
    <w:p w14:paraId="0F43BD40" w14:textId="77777777" w:rsidR="00E31F4A" w:rsidRPr="000C4C7E" w:rsidRDefault="00E31F4A" w:rsidP="000C4C7E">
      <w:pPr>
        <w:pStyle w:val="Sinespaciado"/>
        <w:jc w:val="both"/>
      </w:pPr>
    </w:p>
    <w:p w14:paraId="04E5D6C3" w14:textId="77777777" w:rsidR="00E31F4A" w:rsidRPr="000C4C7E" w:rsidRDefault="00D76DFC" w:rsidP="000C4C7E">
      <w:pPr>
        <w:pStyle w:val="Sinespaciado"/>
        <w:jc w:val="both"/>
        <w:rPr>
          <w:b/>
          <w:bCs/>
        </w:rPr>
      </w:pPr>
      <w:r w:rsidRPr="000C4C7E">
        <w:rPr>
          <w:b/>
          <w:bCs/>
        </w:rPr>
        <w:t>Introducción</w:t>
      </w:r>
    </w:p>
    <w:p w14:paraId="006CB5C9" w14:textId="77777777" w:rsidR="00E31F4A" w:rsidRPr="000C4C7E" w:rsidRDefault="00D76DFC" w:rsidP="000C4C7E">
      <w:pPr>
        <w:pStyle w:val="Sinespaciado"/>
        <w:jc w:val="both"/>
      </w:pPr>
      <w:r w:rsidRPr="000C4C7E">
        <w:t>Ya vamos avanzando, en los contenidos, hemos revisado que tenemos variados impuestos, que se utilizan dentro del territorio nacional, además que estos mismos impuestos, se destinan para diversos gastos públicos, como salud, educación, implementación pública, caminos, etc.</w:t>
      </w:r>
    </w:p>
    <w:p w14:paraId="6586834F" w14:textId="77777777" w:rsidR="00E31F4A" w:rsidRPr="000C4C7E" w:rsidRDefault="00D76DFC" w:rsidP="000C4C7E">
      <w:pPr>
        <w:pStyle w:val="Sinespaciado"/>
        <w:jc w:val="both"/>
      </w:pPr>
      <w:r w:rsidRPr="000C4C7E">
        <w:t>Todas las empresas deben pagar impuestos, para esto, deben llevar contabilidad, y a su vez tener un control de las actividades que realizan día a día, en este proceso entran los comprobantes y documentos contables.</w:t>
      </w:r>
    </w:p>
    <w:p w14:paraId="74685CBE" w14:textId="77777777" w:rsidR="00E31F4A" w:rsidRPr="000C4C7E" w:rsidRDefault="00D76DFC" w:rsidP="000C4C7E">
      <w:pPr>
        <w:pStyle w:val="Sinespaciado"/>
        <w:jc w:val="both"/>
      </w:pPr>
      <w:r w:rsidRPr="000C4C7E">
        <w:t>Para llenar los documentos y comprobantes contables, debes comenzar por conocer la legislación que los respalda y la forma en que se deben llenar.</w:t>
      </w:r>
    </w:p>
    <w:p w14:paraId="62BAD1AB" w14:textId="77777777" w:rsidR="00E31F4A" w:rsidRPr="000C4C7E" w:rsidRDefault="00D76DFC" w:rsidP="000C4C7E">
      <w:pPr>
        <w:pStyle w:val="Sinespaciado"/>
        <w:jc w:val="both"/>
      </w:pPr>
      <w:r w:rsidRPr="000C4C7E">
        <w:t>En este aspecto debes aprender a calcular valores matemáticos simples, que sirven como conceptos de contabilidad: VALOR NETO, IVA Y VALOR BRUTO.</w:t>
      </w:r>
    </w:p>
    <w:p w14:paraId="340A75A6" w14:textId="77777777" w:rsidR="00E31F4A" w:rsidRPr="000C4C7E" w:rsidRDefault="00D76DFC" w:rsidP="000C4C7E">
      <w:pPr>
        <w:pStyle w:val="Sinespaciado"/>
        <w:jc w:val="both"/>
      </w:pPr>
      <w:r w:rsidRPr="000C4C7E">
        <w:t>Valor neto: valor de un producto sin impuesto IVA: porcentaje de impuesto al valor agregado</w:t>
      </w:r>
    </w:p>
    <w:p w14:paraId="105023B2" w14:textId="7B73CD96" w:rsidR="00E31F4A" w:rsidRPr="000C4C7E" w:rsidRDefault="00D76DFC" w:rsidP="000C4C7E">
      <w:pPr>
        <w:pStyle w:val="Sinespaciado"/>
        <w:jc w:val="both"/>
      </w:pPr>
      <w:r w:rsidRPr="000C4C7E">
        <w:t>Valor total o valor bruto: valor que ya contiene IVA y valor neto</w:t>
      </w:r>
      <w:r w:rsidR="0034693B">
        <w:t>.</w:t>
      </w:r>
    </w:p>
    <w:p w14:paraId="67532605" w14:textId="77777777" w:rsidR="00E31F4A" w:rsidRDefault="00E31F4A" w:rsidP="000C4C7E">
      <w:pPr>
        <w:pStyle w:val="Sinespaciado"/>
        <w:jc w:val="both"/>
      </w:pPr>
    </w:p>
    <w:p w14:paraId="7348B8FE" w14:textId="77777777" w:rsidR="0034693B" w:rsidRPr="000C4C7E" w:rsidRDefault="0034693B" w:rsidP="0034693B">
      <w:pPr>
        <w:pStyle w:val="Sinespaciado"/>
        <w:jc w:val="both"/>
      </w:pPr>
      <w:r w:rsidRPr="000C4C7E">
        <w:t>Ejemplo 1:</w:t>
      </w:r>
    </w:p>
    <w:p w14:paraId="47EDE5EE" w14:textId="77777777" w:rsidR="0034693B" w:rsidRPr="000C4C7E" w:rsidRDefault="0034693B" w:rsidP="0034693B">
      <w:pPr>
        <w:pStyle w:val="Sinespaciado"/>
        <w:jc w:val="both"/>
        <w:rPr>
          <w:b/>
        </w:rPr>
      </w:pPr>
      <w:r w:rsidRPr="000C4C7E">
        <w:rPr>
          <w:b/>
        </w:rPr>
        <w:t>Si me dan 3.000 y debo calcular el % de IVA, se debe hacer: 3.000 x 19% = 570</w:t>
      </w:r>
    </w:p>
    <w:p w14:paraId="0C9AA678" w14:textId="77777777" w:rsidR="0034693B" w:rsidRPr="000C4C7E" w:rsidRDefault="0034693B" w:rsidP="0034693B">
      <w:pPr>
        <w:pStyle w:val="Sinespaciado"/>
        <w:jc w:val="both"/>
        <w:rPr>
          <w:b/>
        </w:rPr>
      </w:pPr>
      <w:r w:rsidRPr="000C4C7E">
        <w:rPr>
          <w:b/>
        </w:rPr>
        <w:t>3.000 + 570 = 3.570</w:t>
      </w:r>
    </w:p>
    <w:p w14:paraId="23F0F641" w14:textId="77777777" w:rsidR="0034693B" w:rsidRPr="000C4C7E" w:rsidRDefault="0034693B" w:rsidP="0034693B">
      <w:pPr>
        <w:pStyle w:val="Sinespaciado"/>
        <w:jc w:val="both"/>
      </w:pPr>
    </w:p>
    <w:p w14:paraId="6E23D8FA" w14:textId="77777777" w:rsidR="0034693B" w:rsidRPr="000C4C7E" w:rsidRDefault="0034693B" w:rsidP="0034693B">
      <w:pPr>
        <w:pStyle w:val="Sinespaciado"/>
        <w:jc w:val="both"/>
      </w:pPr>
    </w:p>
    <w:p w14:paraId="7047E5F4" w14:textId="77777777" w:rsidR="0034693B" w:rsidRPr="000C4C7E" w:rsidRDefault="0034693B" w:rsidP="0034693B">
      <w:pPr>
        <w:pStyle w:val="Sinespaciado"/>
        <w:jc w:val="both"/>
        <w:rPr>
          <w:b/>
        </w:rPr>
      </w:pPr>
      <w:r w:rsidRPr="000C4C7E">
        <w:rPr>
          <w:b/>
        </w:rPr>
        <w:t>Si lo ordenamos en una tabla queda:</w:t>
      </w:r>
    </w:p>
    <w:p w14:paraId="114DBAA7" w14:textId="77777777" w:rsidR="0034693B" w:rsidRPr="000C4C7E" w:rsidRDefault="0034693B" w:rsidP="0034693B">
      <w:pPr>
        <w:pStyle w:val="Sinespaciado"/>
        <w:jc w:val="both"/>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43"/>
        <w:gridCol w:w="2943"/>
      </w:tblGrid>
      <w:tr w:rsidR="0034693B" w:rsidRPr="000C4C7E" w14:paraId="77CEC48F" w14:textId="77777777" w:rsidTr="00966B89">
        <w:trPr>
          <w:trHeight w:val="736"/>
        </w:trPr>
        <w:tc>
          <w:tcPr>
            <w:tcW w:w="2943" w:type="dxa"/>
          </w:tcPr>
          <w:p w14:paraId="6DFE59A1" w14:textId="77777777" w:rsidR="0034693B" w:rsidRPr="000C4C7E" w:rsidRDefault="0034693B" w:rsidP="00966B89">
            <w:pPr>
              <w:pStyle w:val="Sinespaciado"/>
              <w:jc w:val="both"/>
              <w:rPr>
                <w:b/>
              </w:rPr>
            </w:pPr>
            <w:r w:rsidRPr="000C4C7E">
              <w:rPr>
                <w:b/>
              </w:rPr>
              <w:t>VALOR NETO</w:t>
            </w:r>
          </w:p>
        </w:tc>
        <w:tc>
          <w:tcPr>
            <w:tcW w:w="2943" w:type="dxa"/>
          </w:tcPr>
          <w:p w14:paraId="51C161D5" w14:textId="77777777" w:rsidR="0034693B" w:rsidRPr="000C4C7E" w:rsidRDefault="0034693B" w:rsidP="00966B89">
            <w:pPr>
              <w:pStyle w:val="Sinespaciado"/>
              <w:jc w:val="both"/>
              <w:rPr>
                <w:b/>
              </w:rPr>
            </w:pPr>
            <w:r w:rsidRPr="000C4C7E">
              <w:rPr>
                <w:b/>
              </w:rPr>
              <w:t>IVA 19%</w:t>
            </w:r>
          </w:p>
        </w:tc>
        <w:tc>
          <w:tcPr>
            <w:tcW w:w="2943" w:type="dxa"/>
          </w:tcPr>
          <w:p w14:paraId="02D31B66" w14:textId="77777777" w:rsidR="0034693B" w:rsidRPr="000C4C7E" w:rsidRDefault="0034693B" w:rsidP="00966B89">
            <w:pPr>
              <w:pStyle w:val="Sinespaciado"/>
              <w:jc w:val="both"/>
              <w:rPr>
                <w:b/>
              </w:rPr>
            </w:pPr>
            <w:r w:rsidRPr="000C4C7E">
              <w:rPr>
                <w:b/>
              </w:rPr>
              <w:t>VALOR</w:t>
            </w:r>
            <w:r w:rsidRPr="000C4C7E">
              <w:rPr>
                <w:b/>
              </w:rPr>
              <w:tab/>
              <w:t>BRUTO</w:t>
            </w:r>
            <w:r w:rsidRPr="000C4C7E">
              <w:rPr>
                <w:b/>
              </w:rPr>
              <w:tab/>
              <w:t>O</w:t>
            </w:r>
            <w:r w:rsidRPr="000C4C7E">
              <w:rPr>
                <w:b/>
              </w:rPr>
              <w:tab/>
            </w:r>
            <w:r w:rsidRPr="000C4C7E">
              <w:rPr>
                <w:b/>
                <w:spacing w:val="-4"/>
              </w:rPr>
              <w:t xml:space="preserve">VALOR </w:t>
            </w:r>
            <w:r w:rsidRPr="000C4C7E">
              <w:rPr>
                <w:b/>
              </w:rPr>
              <w:t>TOTAL</w:t>
            </w:r>
          </w:p>
        </w:tc>
      </w:tr>
      <w:tr w:rsidR="0034693B" w:rsidRPr="000C4C7E" w14:paraId="6F0EEFD8" w14:textId="77777777" w:rsidTr="00966B89">
        <w:trPr>
          <w:trHeight w:val="470"/>
        </w:trPr>
        <w:tc>
          <w:tcPr>
            <w:tcW w:w="2943" w:type="dxa"/>
          </w:tcPr>
          <w:p w14:paraId="52579E1B" w14:textId="77777777" w:rsidR="0034693B" w:rsidRPr="000C4C7E" w:rsidRDefault="0034693B" w:rsidP="00966B89">
            <w:pPr>
              <w:pStyle w:val="Sinespaciado"/>
              <w:jc w:val="both"/>
              <w:rPr>
                <w:b/>
              </w:rPr>
            </w:pPr>
            <w:r w:rsidRPr="000C4C7E">
              <w:rPr>
                <w:b/>
              </w:rPr>
              <w:t>3.000</w:t>
            </w:r>
          </w:p>
        </w:tc>
        <w:tc>
          <w:tcPr>
            <w:tcW w:w="2943" w:type="dxa"/>
          </w:tcPr>
          <w:p w14:paraId="065961D5" w14:textId="77777777" w:rsidR="0034693B" w:rsidRPr="000C4C7E" w:rsidRDefault="0034693B" w:rsidP="00966B89">
            <w:pPr>
              <w:pStyle w:val="Sinespaciado"/>
              <w:jc w:val="both"/>
              <w:rPr>
                <w:b/>
              </w:rPr>
            </w:pPr>
            <w:r w:rsidRPr="000C4C7E">
              <w:rPr>
                <w:b/>
              </w:rPr>
              <w:t>570</w:t>
            </w:r>
          </w:p>
        </w:tc>
        <w:tc>
          <w:tcPr>
            <w:tcW w:w="2943" w:type="dxa"/>
          </w:tcPr>
          <w:p w14:paraId="2E0ACAB3" w14:textId="77777777" w:rsidR="0034693B" w:rsidRPr="000C4C7E" w:rsidRDefault="0034693B" w:rsidP="00966B89">
            <w:pPr>
              <w:pStyle w:val="Sinespaciado"/>
              <w:jc w:val="both"/>
              <w:rPr>
                <w:b/>
              </w:rPr>
            </w:pPr>
            <w:r w:rsidRPr="000C4C7E">
              <w:rPr>
                <w:b/>
              </w:rPr>
              <w:t>3.570</w:t>
            </w:r>
          </w:p>
        </w:tc>
      </w:tr>
    </w:tbl>
    <w:p w14:paraId="6AD965E6" w14:textId="77777777" w:rsidR="0034693B" w:rsidRDefault="0034693B" w:rsidP="0034693B"/>
    <w:p w14:paraId="3EE98613" w14:textId="77777777" w:rsidR="0034693B" w:rsidRDefault="0034693B" w:rsidP="0034693B"/>
    <w:p w14:paraId="6D761497" w14:textId="411ADEFE" w:rsidR="0034693B" w:rsidRPr="0034693B" w:rsidRDefault="0034693B" w:rsidP="0034693B">
      <w:pPr>
        <w:sectPr w:rsidR="0034693B" w:rsidRPr="0034693B" w:rsidSect="0034693B">
          <w:headerReference w:type="default" r:id="rId8"/>
          <w:footerReference w:type="default" r:id="rId9"/>
          <w:type w:val="continuous"/>
          <w:pgSz w:w="12242" w:h="18711" w:code="1"/>
          <w:pgMar w:top="1378" w:right="1582" w:bottom="278" w:left="1599" w:header="720" w:footer="720" w:gutter="0"/>
          <w:cols w:space="720"/>
        </w:sectPr>
      </w:pPr>
    </w:p>
    <w:p w14:paraId="25EA31A3" w14:textId="77777777" w:rsidR="00E31F4A" w:rsidRPr="000C4C7E" w:rsidRDefault="00D76DFC" w:rsidP="000C4C7E">
      <w:pPr>
        <w:pStyle w:val="Sinespaciado"/>
        <w:jc w:val="both"/>
      </w:pPr>
      <w:r w:rsidRPr="000C4C7E">
        <w:lastRenderedPageBreak/>
        <w:t>En el ejemplo anterior el valor neto se suma al impuesto y el total que se obtiene es el valor bruto o valor total.</w:t>
      </w:r>
    </w:p>
    <w:p w14:paraId="247F01B3" w14:textId="3046CBF8" w:rsidR="00E31F4A" w:rsidRDefault="00D76DFC" w:rsidP="000C4C7E">
      <w:pPr>
        <w:pStyle w:val="Sinespaciado"/>
        <w:jc w:val="both"/>
      </w:pPr>
      <w:r w:rsidRPr="000C4C7E">
        <w:t>Ahora ejercitaremos, deberán realizar los ejercicios para calcular el IVA y valor total y completarlo como en el cuadro anterior:</w:t>
      </w:r>
    </w:p>
    <w:p w14:paraId="270BC51C" w14:textId="49AE80F3" w:rsidR="000C4C7E" w:rsidRDefault="000C4C7E" w:rsidP="000C4C7E">
      <w:pPr>
        <w:pStyle w:val="Sinespaciado"/>
        <w:jc w:val="both"/>
      </w:pPr>
    </w:p>
    <w:p w14:paraId="3770EE72" w14:textId="6D79699C" w:rsidR="00E31F4A" w:rsidRDefault="000C4C7E" w:rsidP="000C4C7E">
      <w:pPr>
        <w:pStyle w:val="Sinespaciado"/>
        <w:jc w:val="both"/>
      </w:pPr>
      <w:r>
        <w:t xml:space="preserve">a) </w:t>
      </w:r>
      <w:r w:rsidR="00D76DFC" w:rsidRPr="000C4C7E">
        <w:t>56.800</w:t>
      </w:r>
    </w:p>
    <w:p w14:paraId="02784AA8" w14:textId="54FB70F7" w:rsidR="00E31F4A" w:rsidRDefault="00D76DFC" w:rsidP="000C4C7E">
      <w:pPr>
        <w:pStyle w:val="Sinespaciado"/>
        <w:jc w:val="both"/>
      </w:pPr>
      <w:r w:rsidRPr="000C4C7E">
        <w:t>b)</w:t>
      </w:r>
      <w:r w:rsidRPr="000C4C7E">
        <w:rPr>
          <w:spacing w:val="-1"/>
        </w:rPr>
        <w:t xml:space="preserve"> </w:t>
      </w:r>
      <w:r w:rsidRPr="000C4C7E">
        <w:t>125.678</w:t>
      </w:r>
    </w:p>
    <w:p w14:paraId="5BD4CE32" w14:textId="4D291738" w:rsidR="00E31F4A" w:rsidRDefault="00D76DFC" w:rsidP="000C4C7E">
      <w:pPr>
        <w:pStyle w:val="Sinespaciado"/>
        <w:jc w:val="both"/>
      </w:pPr>
      <w:r w:rsidRPr="000C4C7E">
        <w:t>c)</w:t>
      </w:r>
      <w:r w:rsidRPr="000C4C7E">
        <w:rPr>
          <w:spacing w:val="-3"/>
        </w:rPr>
        <w:t xml:space="preserve"> </w:t>
      </w:r>
      <w:r w:rsidRPr="000C4C7E">
        <w:t>478.000</w:t>
      </w:r>
    </w:p>
    <w:p w14:paraId="0DF732BB" w14:textId="30652D68" w:rsidR="00E31F4A" w:rsidRDefault="00D76DFC" w:rsidP="000C4C7E">
      <w:pPr>
        <w:pStyle w:val="Sinespaciado"/>
        <w:jc w:val="both"/>
      </w:pPr>
      <w:r w:rsidRPr="000C4C7E">
        <w:t>d)</w:t>
      </w:r>
      <w:r w:rsidRPr="000C4C7E">
        <w:rPr>
          <w:spacing w:val="1"/>
        </w:rPr>
        <w:t xml:space="preserve"> </w:t>
      </w:r>
      <w:r w:rsidRPr="000C4C7E">
        <w:t>34.543</w:t>
      </w:r>
    </w:p>
    <w:p w14:paraId="5F61DCE4" w14:textId="7079FA7E" w:rsidR="00E31F4A" w:rsidRDefault="00D76DFC" w:rsidP="000C4C7E">
      <w:pPr>
        <w:pStyle w:val="Sinespaciado"/>
        <w:jc w:val="both"/>
      </w:pPr>
      <w:r w:rsidRPr="000C4C7E">
        <w:t>e) 23.654</w:t>
      </w:r>
    </w:p>
    <w:p w14:paraId="4863F011" w14:textId="1395BA3B" w:rsidR="00E31F4A" w:rsidRDefault="00D76DFC" w:rsidP="000C4C7E">
      <w:pPr>
        <w:pStyle w:val="Sinespaciado"/>
        <w:jc w:val="both"/>
      </w:pPr>
      <w:r w:rsidRPr="000C4C7E">
        <w:t>f) 355.900</w:t>
      </w:r>
    </w:p>
    <w:p w14:paraId="3CFDA2D4" w14:textId="54D30EA7" w:rsidR="00E31F4A" w:rsidRDefault="00D76DFC" w:rsidP="000C4C7E">
      <w:pPr>
        <w:pStyle w:val="Sinespaciado"/>
        <w:jc w:val="both"/>
      </w:pPr>
      <w:r w:rsidRPr="000C4C7E">
        <w:t>g) 78.320</w:t>
      </w:r>
    </w:p>
    <w:p w14:paraId="695C7302" w14:textId="75A45A15" w:rsidR="00E31F4A" w:rsidRDefault="00D76DFC" w:rsidP="000C4C7E">
      <w:pPr>
        <w:pStyle w:val="Sinespaciado"/>
        <w:jc w:val="both"/>
      </w:pPr>
      <w:r w:rsidRPr="000C4C7E">
        <w:t>h) 443.000</w:t>
      </w:r>
    </w:p>
    <w:p w14:paraId="1AB50552" w14:textId="143B0C86" w:rsidR="00E31F4A" w:rsidRDefault="000C4C7E" w:rsidP="000C4C7E">
      <w:pPr>
        <w:pStyle w:val="Sinespaciado"/>
        <w:jc w:val="both"/>
      </w:pPr>
      <w:r>
        <w:t xml:space="preserve">i) </w:t>
      </w:r>
      <w:r w:rsidR="00D76DFC" w:rsidRPr="000C4C7E">
        <w:t>232.500</w:t>
      </w:r>
    </w:p>
    <w:p w14:paraId="2D99DC5A" w14:textId="212DDDF3" w:rsidR="00E31F4A" w:rsidRDefault="00D76DFC" w:rsidP="000C4C7E">
      <w:pPr>
        <w:pStyle w:val="Sinespaciado"/>
        <w:jc w:val="both"/>
      </w:pPr>
      <w:r w:rsidRPr="000C4C7E">
        <w:t>j)</w:t>
      </w:r>
      <w:r w:rsidRPr="000C4C7E">
        <w:rPr>
          <w:spacing w:val="-2"/>
        </w:rPr>
        <w:t xml:space="preserve"> </w:t>
      </w:r>
      <w:r w:rsidRPr="000C4C7E">
        <w:t>111.399</w:t>
      </w:r>
    </w:p>
    <w:p w14:paraId="02A74011" w14:textId="1668DE86" w:rsidR="00E31F4A" w:rsidRDefault="00D76DFC" w:rsidP="000C4C7E">
      <w:pPr>
        <w:pStyle w:val="Sinespaciado"/>
        <w:jc w:val="both"/>
      </w:pPr>
      <w:r w:rsidRPr="000C4C7E">
        <w:t>k) 400.000</w:t>
      </w:r>
    </w:p>
    <w:p w14:paraId="655177B5" w14:textId="50E3DFE5" w:rsidR="00E31F4A" w:rsidRDefault="00D76DFC" w:rsidP="000C4C7E">
      <w:pPr>
        <w:pStyle w:val="Sinespaciado"/>
      </w:pPr>
      <w:r w:rsidRPr="000C4C7E">
        <w:t>l) 34.789</w:t>
      </w:r>
    </w:p>
    <w:p w14:paraId="51112AE2" w14:textId="1AA70003" w:rsidR="0039374A" w:rsidRDefault="0039374A" w:rsidP="0039374A"/>
    <w:p w14:paraId="277CC5BC" w14:textId="1631352B" w:rsidR="0039374A" w:rsidRDefault="0039374A" w:rsidP="0039374A">
      <w:pPr>
        <w:pStyle w:val="Sinespaciado"/>
        <w:jc w:val="both"/>
      </w:pPr>
      <w:r>
        <w:t>Contenido: Documentación mercantil Objetivo de aprendizaje: Efectúa arqueos de caja y manejo de efectivo y documentación, aplicando las normas y procedimientos definidos por la empresa Instrucciones.</w:t>
      </w:r>
    </w:p>
    <w:p w14:paraId="36B1937D" w14:textId="5573F368" w:rsidR="0039374A" w:rsidRDefault="0039374A" w:rsidP="0039374A"/>
    <w:p w14:paraId="5C4DC42E" w14:textId="3C9196A5" w:rsidR="0039374A" w:rsidRDefault="0039374A" w:rsidP="0039374A">
      <w:r>
        <w:t xml:space="preserve">I Observe atentamente el esquema </w:t>
      </w:r>
      <w:r w:rsidR="0034693B">
        <w:t xml:space="preserve">que aparece en la última hoja </w:t>
      </w:r>
      <w:r>
        <w:t>de documentación y responda brevemente las preguntas</w:t>
      </w:r>
      <w:r w:rsidR="0034693B">
        <w:t>:</w:t>
      </w:r>
    </w:p>
    <w:p w14:paraId="4E729197" w14:textId="77777777" w:rsidR="0034693B" w:rsidRDefault="0034693B" w:rsidP="0034693B"/>
    <w:p w14:paraId="1C481C88" w14:textId="77777777" w:rsidR="0034693B" w:rsidRDefault="0034693B" w:rsidP="0034693B">
      <w:r>
        <w:t xml:space="preserve"> 1.- Nombre los documentos que emite el vendedor</w:t>
      </w:r>
    </w:p>
    <w:p w14:paraId="66E463DD" w14:textId="77777777" w:rsidR="0034693B" w:rsidRDefault="0034693B" w:rsidP="0034693B">
      <w:r>
        <w:t xml:space="preserve"> 2.- Nombre los documentos que emite el comprador</w:t>
      </w:r>
    </w:p>
    <w:p w14:paraId="6385B19D" w14:textId="77777777" w:rsidR="0034693B" w:rsidRPr="0039374A" w:rsidRDefault="0034693B" w:rsidP="0034693B">
      <w:r>
        <w:t xml:space="preserve"> 3.- Nombre las formas de pago de las mercaderías</w:t>
      </w:r>
    </w:p>
    <w:p w14:paraId="5E8C75AE" w14:textId="305F430F" w:rsidR="0039374A" w:rsidRDefault="0039374A" w:rsidP="0039374A">
      <w:r>
        <w:rPr>
          <w:noProof/>
        </w:rPr>
        <w:drawing>
          <wp:inline distT="0" distB="0" distL="0" distR="0" wp14:anchorId="2DC526FC" wp14:editId="60944E5D">
            <wp:extent cx="4278612" cy="3390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brightnessContrast contrast="-40000"/>
                              </a14:imgEffect>
                            </a14:imgLayer>
                          </a14:imgProps>
                        </a:ext>
                      </a:extLst>
                    </a:blip>
                    <a:srcRect l="26324" t="25958" r="27152" b="15504"/>
                    <a:stretch/>
                  </pic:blipFill>
                  <pic:spPr bwMode="auto">
                    <a:xfrm>
                      <a:off x="0" y="0"/>
                      <a:ext cx="4290322" cy="3400180"/>
                    </a:xfrm>
                    <a:prstGeom prst="rect">
                      <a:avLst/>
                    </a:prstGeom>
                    <a:ln>
                      <a:noFill/>
                    </a:ln>
                    <a:extLst>
                      <a:ext uri="{53640926-AAD7-44D8-BBD7-CCE9431645EC}">
                        <a14:shadowObscured xmlns:a14="http://schemas.microsoft.com/office/drawing/2010/main"/>
                      </a:ext>
                    </a:extLst>
                  </pic:spPr>
                </pic:pic>
              </a:graphicData>
            </a:graphic>
          </wp:inline>
        </w:drawing>
      </w:r>
    </w:p>
    <w:sectPr w:rsidR="0039374A">
      <w:pgSz w:w="12240" w:h="15840"/>
      <w:pgMar w:top="140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77B52" w14:textId="77777777" w:rsidR="00BE5977" w:rsidRDefault="00BE5977" w:rsidP="000C4C7E">
      <w:r>
        <w:separator/>
      </w:r>
    </w:p>
  </w:endnote>
  <w:endnote w:type="continuationSeparator" w:id="0">
    <w:p w14:paraId="10226AC7" w14:textId="77777777" w:rsidR="00BE5977" w:rsidRDefault="00BE5977" w:rsidP="000C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408478"/>
      <w:docPartObj>
        <w:docPartGallery w:val="Page Numbers (Bottom of Page)"/>
        <w:docPartUnique/>
      </w:docPartObj>
    </w:sdtPr>
    <w:sdtEndPr/>
    <w:sdtContent>
      <w:p w14:paraId="3A82A32B" w14:textId="4D03A7DC" w:rsidR="000C4C7E" w:rsidRDefault="000C4C7E">
        <w:pPr>
          <w:pStyle w:val="Piedepgina"/>
          <w:jc w:val="right"/>
        </w:pPr>
        <w:r>
          <w:fldChar w:fldCharType="begin"/>
        </w:r>
        <w:r>
          <w:instrText>PAGE   \* MERGEFORMAT</w:instrText>
        </w:r>
        <w:r>
          <w:fldChar w:fldCharType="separate"/>
        </w:r>
        <w:r>
          <w:t>2</w:t>
        </w:r>
        <w:r>
          <w:fldChar w:fldCharType="end"/>
        </w:r>
      </w:p>
    </w:sdtContent>
  </w:sdt>
  <w:p w14:paraId="7D8EA421" w14:textId="77777777" w:rsidR="000C4C7E" w:rsidRDefault="000C4C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15FEA" w14:textId="77777777" w:rsidR="00BE5977" w:rsidRDefault="00BE5977" w:rsidP="000C4C7E">
      <w:r>
        <w:separator/>
      </w:r>
    </w:p>
  </w:footnote>
  <w:footnote w:type="continuationSeparator" w:id="0">
    <w:p w14:paraId="7A0D0147" w14:textId="77777777" w:rsidR="00BE5977" w:rsidRDefault="00BE5977" w:rsidP="000C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EE03" w14:textId="7B4C6B22" w:rsidR="000C4C7E" w:rsidRPr="000C4C7E" w:rsidRDefault="000C4C7E" w:rsidP="000C4C7E">
    <w:pPr>
      <w:widowControl/>
      <w:autoSpaceDE/>
      <w:autoSpaceDN/>
      <w:spacing w:after="200" w:line="276" w:lineRule="auto"/>
      <w:jc w:val="center"/>
      <w:rPr>
        <w:b/>
        <w:lang w:val="es-CL" w:eastAsia="en-US" w:bidi="ar-SA"/>
      </w:rPr>
    </w:pPr>
    <w:r w:rsidRPr="000C4C7E">
      <w:rPr>
        <w:b/>
        <w:lang w:val="es-CL" w:eastAsia="en-US" w:bidi="ar-SA"/>
      </w:rPr>
      <w:t xml:space="preserve"> MÓDULO</w:t>
    </w:r>
    <w:r w:rsidR="0034693B">
      <w:rPr>
        <w:b/>
        <w:lang w:val="es-CL" w:eastAsia="en-US" w:bidi="ar-SA"/>
      </w:rPr>
      <w:t xml:space="preserve"> CONTROL Y</w:t>
    </w:r>
    <w:r w:rsidRPr="000C4C7E">
      <w:rPr>
        <w:b/>
        <w:lang w:val="es-CL" w:eastAsia="en-US" w:bidi="ar-SA"/>
      </w:rPr>
      <w:t xml:space="preserve"> PROCESAMIENTO DE LA INFORMACIÓN CONTABLE </w:t>
    </w:r>
    <w:r w:rsidR="0034693B">
      <w:rPr>
        <w:b/>
        <w:lang w:val="es-CL" w:eastAsia="en-US" w:bidi="ar-SA"/>
      </w:rPr>
      <w:t>3</w:t>
    </w:r>
    <w:r w:rsidRPr="000C4C7E">
      <w:rPr>
        <w:b/>
        <w:lang w:val="es-CL" w:eastAsia="en-US" w:bidi="ar-SA"/>
      </w:rPr>
      <w:t>° D</w:t>
    </w:r>
    <w:r w:rsidR="00D25216">
      <w:rPr>
        <w:b/>
        <w:lang w:val="es-CL" w:eastAsia="en-US" w:bidi="ar-SA"/>
      </w:rPr>
      <w:t xml:space="preserve"> - AGOSTO</w:t>
    </w:r>
  </w:p>
  <w:p w14:paraId="3CEB91BF" w14:textId="77777777" w:rsidR="000C4C7E" w:rsidRDefault="000C4C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9F4076E"/>
    <w:multiLevelType w:val="hybridMultilevel"/>
    <w:tmpl w:val="C30C2A0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EF04678"/>
    <w:multiLevelType w:val="hybridMultilevel"/>
    <w:tmpl w:val="F594E900"/>
    <w:lvl w:ilvl="0" w:tplc="BFCA528A">
      <w:start w:val="1"/>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6FE62882"/>
    <w:multiLevelType w:val="hybridMultilevel"/>
    <w:tmpl w:val="0F987A46"/>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31F4A"/>
    <w:rsid w:val="000C4C7E"/>
    <w:rsid w:val="001030D4"/>
    <w:rsid w:val="001349BC"/>
    <w:rsid w:val="00175995"/>
    <w:rsid w:val="0034693B"/>
    <w:rsid w:val="0039374A"/>
    <w:rsid w:val="00BE5977"/>
    <w:rsid w:val="00D25216"/>
    <w:rsid w:val="00D76DFC"/>
    <w:rsid w:val="00E31F4A"/>
    <w:rsid w:val="00F0044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5096"/>
  <w15:docId w15:val="{10636BE7-0C3C-42E0-90B0-47BF9DCF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102"/>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99"/>
      <w:ind w:left="102"/>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table" w:customStyle="1" w:styleId="Tablaconcuadrcula2">
    <w:name w:val="Tabla con cuadrícula2"/>
    <w:basedOn w:val="Tablanormal"/>
    <w:next w:val="Tablaconcuadrcula"/>
    <w:uiPriority w:val="59"/>
    <w:rsid w:val="000C4C7E"/>
    <w:pPr>
      <w:widowControl/>
      <w:autoSpaceDE/>
      <w:autoSpaceDN/>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C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4C7E"/>
    <w:pPr>
      <w:tabs>
        <w:tab w:val="center" w:pos="4252"/>
        <w:tab w:val="right" w:pos="8504"/>
      </w:tabs>
    </w:pPr>
  </w:style>
  <w:style w:type="character" w:customStyle="1" w:styleId="EncabezadoCar">
    <w:name w:val="Encabezado Car"/>
    <w:basedOn w:val="Fuentedeprrafopredeter"/>
    <w:link w:val="Encabezado"/>
    <w:uiPriority w:val="99"/>
    <w:rsid w:val="000C4C7E"/>
    <w:rPr>
      <w:rFonts w:ascii="Calibri" w:eastAsia="Calibri" w:hAnsi="Calibri" w:cs="Calibri"/>
      <w:lang w:val="es-ES" w:eastAsia="es-ES" w:bidi="es-ES"/>
    </w:rPr>
  </w:style>
  <w:style w:type="paragraph" w:styleId="Piedepgina">
    <w:name w:val="footer"/>
    <w:basedOn w:val="Normal"/>
    <w:link w:val="PiedepginaCar"/>
    <w:uiPriority w:val="99"/>
    <w:unhideWhenUsed/>
    <w:rsid w:val="000C4C7E"/>
    <w:pPr>
      <w:tabs>
        <w:tab w:val="center" w:pos="4252"/>
        <w:tab w:val="right" w:pos="8504"/>
      </w:tabs>
    </w:pPr>
  </w:style>
  <w:style w:type="character" w:customStyle="1" w:styleId="PiedepginaCar">
    <w:name w:val="Pie de página Car"/>
    <w:basedOn w:val="Fuentedeprrafopredeter"/>
    <w:link w:val="Piedepgina"/>
    <w:uiPriority w:val="99"/>
    <w:rsid w:val="000C4C7E"/>
    <w:rPr>
      <w:rFonts w:ascii="Calibri" w:eastAsia="Calibri" w:hAnsi="Calibri" w:cs="Calibri"/>
      <w:lang w:val="es-ES" w:eastAsia="es-ES" w:bidi="es-ES"/>
    </w:rPr>
  </w:style>
  <w:style w:type="paragraph" w:styleId="Sinespaciado">
    <w:name w:val="No Spacing"/>
    <w:uiPriority w:val="1"/>
    <w:qFormat/>
    <w:rsid w:val="000C4C7E"/>
    <w:rPr>
      <w:rFonts w:ascii="Calibri" w:eastAsia="Calibri" w:hAnsi="Calibri" w:cs="Calibri"/>
      <w:lang w:val="es-ES" w:eastAsia="es-ES" w:bidi="es-ES"/>
    </w:rPr>
  </w:style>
  <w:style w:type="character" w:styleId="Hipervnculo">
    <w:name w:val="Hyperlink"/>
    <w:basedOn w:val="Fuentedeprrafopredeter"/>
    <w:uiPriority w:val="99"/>
    <w:unhideWhenUsed/>
    <w:rsid w:val="001349BC"/>
    <w:rPr>
      <w:color w:val="0000FF" w:themeColor="hyperlink"/>
      <w:u w:val="single"/>
    </w:rPr>
  </w:style>
  <w:style w:type="character" w:styleId="Mencinsinresolver">
    <w:name w:val="Unresolved Mention"/>
    <w:basedOn w:val="Fuentedeprrafopredeter"/>
    <w:uiPriority w:val="99"/>
    <w:semiHidden/>
    <w:unhideWhenUsed/>
    <w:rsid w:val="00134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2</Pages>
  <Words>505</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rivera morales</dc:creator>
  <cp:lastModifiedBy>Leila Pino</cp:lastModifiedBy>
  <cp:revision>3</cp:revision>
  <dcterms:created xsi:type="dcterms:W3CDTF">2020-07-27T02:49:00Z</dcterms:created>
  <dcterms:modified xsi:type="dcterms:W3CDTF">2020-08-06T19:07:00Z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2013</vt:lpwstr>
  </property>
  <property fmtid="{D5CDD505-2E9C-101B-9397-08002B2CF9AE}" pid="4" name="LastSaved">
    <vt:filetime>2020-07-27T00:00:00Z</vt:filetime>
  </property>
</Properties>
</file>