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A814A4" w:rsidP="005B6213">
      <w:pPr>
        <w:spacing w:after="0" w:line="240" w:lineRule="auto"/>
        <w:jc w:val="center"/>
        <w:rPr>
          <w:rFonts w:ascii="Arial" w:hAnsi="Arial" w:cs="Arial"/>
          <w:b/>
        </w:rPr>
      </w:pPr>
      <w:r w:rsidRPr="005B6213">
        <w:rPr>
          <w:rFonts w:ascii="Arial" w:hAnsi="Arial" w:cs="Arial"/>
          <w:b/>
        </w:rPr>
        <w:t>Octavo</w:t>
      </w:r>
      <w:r w:rsidR="00741CBE" w:rsidRPr="005B6213">
        <w:rPr>
          <w:rFonts w:ascii="Arial" w:hAnsi="Arial" w:cs="Arial"/>
          <w:b/>
        </w:rPr>
        <w:t xml:space="preserve"> Básico, Tecnología </w:t>
      </w:r>
      <w:r w:rsidR="00AC5A13" w:rsidRPr="005B6213">
        <w:rPr>
          <w:rFonts w:ascii="Arial" w:hAnsi="Arial" w:cs="Arial"/>
          <w:b/>
        </w:rPr>
        <w:t xml:space="preserve">Marcia Parra Guía N° </w:t>
      </w:r>
      <w:r w:rsidR="00E83B0E" w:rsidRPr="005B6213">
        <w:rPr>
          <w:rFonts w:ascii="Arial" w:hAnsi="Arial" w:cs="Arial"/>
          <w:b/>
        </w:rPr>
        <w:t>7</w:t>
      </w:r>
      <w:r w:rsidR="00BB23DE" w:rsidRPr="005B6213">
        <w:rPr>
          <w:rFonts w:ascii="Arial" w:hAnsi="Arial" w:cs="Arial"/>
          <w:b/>
        </w:rPr>
        <w:t xml:space="preserve">, </w:t>
      </w:r>
      <w:r w:rsidR="00E83B0E" w:rsidRPr="005B6213">
        <w:rPr>
          <w:rFonts w:ascii="Arial" w:hAnsi="Arial" w:cs="Arial"/>
          <w:b/>
        </w:rPr>
        <w:t>27</w:t>
      </w:r>
      <w:r w:rsidR="00BB23DE" w:rsidRPr="005B6213">
        <w:rPr>
          <w:rFonts w:ascii="Arial" w:hAnsi="Arial" w:cs="Arial"/>
          <w:b/>
        </w:rPr>
        <w:t xml:space="preserve"> de AGOSTO</w:t>
      </w:r>
      <w:r w:rsidR="004F6E4C" w:rsidRPr="005B6213">
        <w:rPr>
          <w:rFonts w:ascii="Arial" w:hAnsi="Arial" w:cs="Arial"/>
          <w:b/>
        </w:rPr>
        <w:t>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5B6213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bookmarkStart w:id="0" w:name="_GoBack"/>
            <w:bookmarkEnd w:id="0"/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NOTA:</w:t>
            </w:r>
          </w:p>
        </w:tc>
      </w:tr>
      <w:tr w:rsidR="00B33DF6" w:rsidRPr="005B6213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B33DF6" w:rsidRPr="005B6213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PTJE. TOTAL: </w:t>
            </w:r>
            <w:r w:rsidR="00625B1F"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36</w:t>
            </w:r>
          </w:p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B621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5B6213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5B6213" w:rsidRDefault="00B33DF6" w:rsidP="005B6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5B6213" w:rsidRDefault="005B6213" w:rsidP="005B6213">
      <w:pPr>
        <w:spacing w:after="0" w:line="240" w:lineRule="auto"/>
        <w:rPr>
          <w:rFonts w:ascii="Arial" w:hAnsi="Arial" w:cs="Arial"/>
          <w:b/>
          <w:u w:val="single"/>
        </w:rPr>
      </w:pPr>
    </w:p>
    <w:p w:rsidR="001D2298" w:rsidRPr="005B6213" w:rsidRDefault="00E83B0E" w:rsidP="005B6213">
      <w:pPr>
        <w:spacing w:after="0" w:line="240" w:lineRule="auto"/>
        <w:rPr>
          <w:rFonts w:ascii="Arial" w:hAnsi="Arial" w:cs="Arial"/>
          <w:b/>
          <w:u w:val="single"/>
        </w:rPr>
      </w:pPr>
      <w:r w:rsidRPr="005B6213">
        <w:rPr>
          <w:rFonts w:ascii="Arial" w:hAnsi="Arial" w:cs="Arial"/>
          <w:b/>
          <w:u w:val="single"/>
        </w:rPr>
        <w:t>UNIDAD 2: Estableciendo diseño solución.</w:t>
      </w:r>
    </w:p>
    <w:p w:rsidR="00E83B0E" w:rsidRPr="005B6213" w:rsidRDefault="00E83B0E" w:rsidP="005B6213">
      <w:pPr>
        <w:spacing w:after="0" w:line="240" w:lineRule="auto"/>
        <w:rPr>
          <w:rFonts w:ascii="Arial" w:hAnsi="Arial" w:cs="Arial"/>
          <w:u w:val="single"/>
        </w:rPr>
      </w:pPr>
    </w:p>
    <w:p w:rsidR="00E83B0E" w:rsidRPr="005B6213" w:rsidRDefault="00E83B0E" w:rsidP="005B6213">
      <w:pPr>
        <w:spacing w:after="0" w:line="240" w:lineRule="auto"/>
        <w:rPr>
          <w:rFonts w:ascii="Arial" w:eastAsia="Verdana" w:hAnsi="Arial" w:cs="Arial"/>
        </w:rPr>
      </w:pPr>
      <w:r w:rsidRPr="005B6213">
        <w:rPr>
          <w:rFonts w:ascii="Arial" w:eastAsia="Verdana" w:hAnsi="Arial" w:cs="Arial"/>
        </w:rPr>
        <w:t>OA 6 Establecer impactos positivos o negativos de las soluciones tecnológicas analizadas, considerando aspectos éticos, ambientales y sociales, entre otros.</w:t>
      </w:r>
    </w:p>
    <w:p w:rsidR="00E83B0E" w:rsidRPr="005B6213" w:rsidRDefault="00E83B0E" w:rsidP="005B6213">
      <w:pPr>
        <w:spacing w:after="0" w:line="240" w:lineRule="auto"/>
        <w:rPr>
          <w:rFonts w:ascii="Arial" w:hAnsi="Arial" w:cs="Arial"/>
          <w:b/>
          <w:u w:val="single"/>
        </w:rPr>
      </w:pPr>
      <w:r w:rsidRPr="005B6213">
        <w:rPr>
          <w:rFonts w:ascii="Arial" w:eastAsia="Verdana" w:hAnsi="Arial" w:cs="Arial"/>
          <w:b/>
        </w:rPr>
        <w:t>Actividad: Define y ejemplifica en tu cuaderno los diferentes tipos de turismos en la siguiente tabla.</w:t>
      </w:r>
    </w:p>
    <w:p w:rsidR="00E83B0E" w:rsidRPr="005B6213" w:rsidRDefault="00E83B0E" w:rsidP="005B621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83B0E" w:rsidRPr="005B6213" w:rsidTr="00E83B0E">
        <w:tc>
          <w:tcPr>
            <w:tcW w:w="10792" w:type="dxa"/>
          </w:tcPr>
          <w:tbl>
            <w:tblPr>
              <w:tblStyle w:val="TableGrid"/>
              <w:tblW w:w="11494" w:type="dxa"/>
              <w:tblInd w:w="0" w:type="dxa"/>
              <w:tblCellMar>
                <w:top w:w="7" w:type="dxa"/>
                <w:left w:w="107" w:type="dxa"/>
                <w:bottom w:w="5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126"/>
              <w:gridCol w:w="2835"/>
              <w:gridCol w:w="2551"/>
              <w:gridCol w:w="3729"/>
            </w:tblGrid>
            <w:tr w:rsidR="00E83B0E" w:rsidRPr="005B6213" w:rsidTr="00E83B0E">
              <w:trPr>
                <w:trHeight w:val="391"/>
              </w:trPr>
              <w:tc>
                <w:tcPr>
                  <w:tcW w:w="11494" w:type="dxa"/>
                  <w:gridSpan w:val="5"/>
                  <w:tcBorders>
                    <w:top w:val="double" w:sz="16" w:space="0" w:color="F79646"/>
                    <w:left w:val="double" w:sz="16" w:space="0" w:color="F79646"/>
                    <w:bottom w:val="single" w:sz="4" w:space="0" w:color="000000"/>
                    <w:right w:val="double" w:sz="16" w:space="0" w:color="F79646"/>
                  </w:tcBorders>
                  <w:vAlign w:val="bottom"/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3B0E" w:rsidRPr="005B6213" w:rsidTr="00E83B0E">
              <w:trPr>
                <w:trHeight w:val="809"/>
              </w:trPr>
              <w:tc>
                <w:tcPr>
                  <w:tcW w:w="253" w:type="dxa"/>
                  <w:vMerge w:val="restart"/>
                  <w:tcBorders>
                    <w:top w:val="nil"/>
                    <w:left w:val="double" w:sz="16" w:space="0" w:color="F79646"/>
                    <w:bottom w:val="double" w:sz="16" w:space="0" w:color="F79646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:rsidR="00E83B0E" w:rsidRPr="005B6213" w:rsidRDefault="00E83B0E" w:rsidP="005B6213">
                  <w:pPr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  <w:b/>
                    </w:rPr>
                    <w:t xml:space="preserve">TIPO DE TURISMO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  <w:vAlign w:val="center"/>
                </w:tcPr>
                <w:p w:rsidR="00E83B0E" w:rsidRPr="005B6213" w:rsidRDefault="00E83B0E" w:rsidP="005B6213">
                  <w:pPr>
                    <w:ind w:right="44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  <w:b/>
                    </w:rPr>
                    <w:t xml:space="preserve">DEFINICIÓN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E83B0E" w:rsidRPr="005B6213" w:rsidRDefault="00E83B0E" w:rsidP="005B6213">
                  <w:pPr>
                    <w:ind w:right="43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  <w:b/>
                    </w:rPr>
                    <w:t xml:space="preserve">CIUDADES O </w:t>
                  </w:r>
                </w:p>
                <w:p w:rsidR="00E83B0E" w:rsidRPr="005B6213" w:rsidRDefault="00E83B0E" w:rsidP="005B6213">
                  <w:pPr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  <w:b/>
                    </w:rPr>
                    <w:t xml:space="preserve">SERVICIOS QUE LO OFRECE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B8B7"/>
                  <w:vAlign w:val="center"/>
                </w:tcPr>
                <w:p w:rsidR="00E83B0E" w:rsidRPr="005B6213" w:rsidRDefault="00E83B0E" w:rsidP="005B6213">
                  <w:pPr>
                    <w:ind w:left="326" w:hanging="17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  <w:b/>
                    </w:rPr>
                    <w:t xml:space="preserve">IMAGEN o DIBUJO REPRESENTATIVO </w:t>
                  </w:r>
                </w:p>
              </w:tc>
            </w:tr>
            <w:tr w:rsidR="00E83B0E" w:rsidRPr="005B6213" w:rsidTr="005B6213">
              <w:trPr>
                <w:trHeight w:val="1913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2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GASTRONÓMICO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Este turismo se enfoca en conocer y experimentar la gastronomía típica de un país o región </w:t>
                  </w:r>
                  <w:proofErr w:type="gramStart"/>
                  <w:r w:rsidRPr="005B6213">
                    <w:rPr>
                      <w:rFonts w:ascii="Arial" w:eastAsia="Verdana" w:hAnsi="Arial" w:cs="Arial"/>
                    </w:rPr>
                    <w:t>dirigidas</w:t>
                  </w:r>
                  <w:proofErr w:type="gramEnd"/>
                  <w:r w:rsidRPr="005B6213">
                    <w:rPr>
                      <w:rFonts w:ascii="Arial" w:eastAsia="Verdana" w:hAnsi="Arial" w:cs="Arial"/>
                    </w:rPr>
                    <w:t xml:space="preserve"> especialmente a personas amantes y exploradores de la comida.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numPr>
                      <w:ilvl w:val="0"/>
                      <w:numId w:val="12"/>
                    </w:numPr>
                    <w:ind w:hanging="360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Caleta </w:t>
                  </w:r>
                </w:p>
                <w:p w:rsidR="00E83B0E" w:rsidRPr="005B6213" w:rsidRDefault="00E83B0E" w:rsidP="005B6213">
                  <w:pPr>
                    <w:numPr>
                      <w:ilvl w:val="0"/>
                      <w:numId w:val="12"/>
                    </w:numPr>
                    <w:ind w:hanging="360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Mercado de </w:t>
                  </w:r>
                </w:p>
                <w:p w:rsidR="00E83B0E" w:rsidRPr="005B6213" w:rsidRDefault="00E83B0E" w:rsidP="005B6213">
                  <w:pPr>
                    <w:ind w:left="722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Coquimbo </w:t>
                  </w:r>
                </w:p>
                <w:p w:rsidR="00E83B0E" w:rsidRPr="005B6213" w:rsidRDefault="00E83B0E" w:rsidP="005B6213">
                  <w:pPr>
                    <w:numPr>
                      <w:ilvl w:val="0"/>
                      <w:numId w:val="12"/>
                    </w:numPr>
                    <w:ind w:hanging="360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Rincón </w:t>
                  </w:r>
                </w:p>
                <w:p w:rsidR="00E83B0E" w:rsidRPr="005B6213" w:rsidRDefault="00E83B0E" w:rsidP="005B6213">
                  <w:pPr>
                    <w:ind w:left="722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Campesino  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83B0E" w:rsidRPr="005B6213" w:rsidRDefault="00E83B0E" w:rsidP="005B6213">
                  <w:pPr>
                    <w:ind w:right="26"/>
                    <w:jc w:val="right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-989330</wp:posOffset>
                            </wp:positionV>
                            <wp:extent cx="1636395" cy="1033145"/>
                            <wp:effectExtent l="0" t="0" r="20955" b="14605"/>
                            <wp:wrapNone/>
                            <wp:docPr id="1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36395" cy="10336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83B0E" w:rsidRDefault="00E83B0E">
                                        <w:r>
                                          <w:rPr>
                                            <w:noProof/>
                                            <w:lang w:eastAsia="es-CL"/>
                                          </w:rPr>
                                          <w:drawing>
                                            <wp:inline distT="0" distB="0" distL="0" distR="0" wp14:anchorId="3BDD0BBB" wp14:editId="2A17CB11">
                                              <wp:extent cx="1447165" cy="898913"/>
                                              <wp:effectExtent l="0" t="0" r="635" b="0"/>
                                              <wp:docPr id="7" name="Picture 535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35" name="Picture 535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447165" cy="89891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" o:spid="_x0000_s1026" type="#_x0000_t202" style="position:absolute;left:0;text-align:left;margin-left:2pt;margin-top:-77.9pt;width:128.8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" fillcolor="white [3201]" strokeweight=".5pt">
                            <v:textbox>
                              <w:txbxContent>
                                <w:p w:rsidR="00E83B0E" w:rsidRDefault="00E83B0E"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3BDD0BBB" wp14:editId="2A17CB11">
                                        <wp:extent cx="1447165" cy="898913"/>
                                        <wp:effectExtent l="0" t="0" r="635" b="0"/>
                                        <wp:docPr id="7" name="Picture 53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5" name="Picture 535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7165" cy="8989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5B6213">
              <w:trPr>
                <w:trHeight w:val="1251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3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CULTURAL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5B6213">
              <w:trPr>
                <w:trHeight w:val="1397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2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AVENTURA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5B6213">
              <w:trPr>
                <w:trHeight w:val="1247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2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RELIGIOSO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5B6213">
              <w:trPr>
                <w:trHeight w:val="1265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2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ASTRONÓMICO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5B6213">
              <w:trPr>
                <w:trHeight w:val="1397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2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URBANO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5B6213">
              <w:trPr>
                <w:trHeight w:val="1247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nil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B0E" w:rsidRPr="005B6213" w:rsidRDefault="00E83B0E" w:rsidP="005B6213">
                  <w:pPr>
                    <w:ind w:right="44"/>
                    <w:jc w:val="center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Cambria Math" w:hAnsi="Arial" w:cs="Arial"/>
                    </w:rPr>
                    <w:t xml:space="preserve">ARQUEOLÓGICO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  <w:tc>
                <w:tcPr>
                  <w:tcW w:w="3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ind w:left="1"/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eastAsia="Verdana" w:hAnsi="Arial" w:cs="Arial"/>
                    </w:rPr>
                    <w:t xml:space="preserve"> </w:t>
                  </w:r>
                </w:p>
              </w:tc>
            </w:tr>
            <w:tr w:rsidR="00E83B0E" w:rsidRPr="005B6213" w:rsidTr="00E83B0E">
              <w:trPr>
                <w:trHeight w:val="146"/>
              </w:trPr>
              <w:tc>
                <w:tcPr>
                  <w:tcW w:w="253" w:type="dxa"/>
                  <w:vMerge/>
                  <w:tcBorders>
                    <w:top w:val="nil"/>
                    <w:left w:val="double" w:sz="16" w:space="0" w:color="F79646"/>
                    <w:bottom w:val="double" w:sz="16" w:space="0" w:color="F79646"/>
                    <w:right w:val="single" w:sz="4" w:space="0" w:color="000000"/>
                  </w:tcBorders>
                </w:tcPr>
                <w:p w:rsidR="00E83B0E" w:rsidRPr="005B6213" w:rsidRDefault="00E83B0E" w:rsidP="005B621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41" w:type="dxa"/>
                  <w:gridSpan w:val="4"/>
                  <w:tcBorders>
                    <w:top w:val="single" w:sz="4" w:space="0" w:color="000000"/>
                    <w:left w:val="nil"/>
                    <w:bottom w:val="double" w:sz="16" w:space="0" w:color="F79646"/>
                    <w:right w:val="double" w:sz="16" w:space="0" w:color="F79646"/>
                  </w:tcBorders>
                </w:tcPr>
                <w:p w:rsidR="00E83B0E" w:rsidRPr="005B6213" w:rsidRDefault="00105548" w:rsidP="005B6213">
                  <w:pPr>
                    <w:rPr>
                      <w:rFonts w:ascii="Arial" w:hAnsi="Arial" w:cs="Arial"/>
                    </w:rPr>
                  </w:pPr>
                  <w:r w:rsidRPr="005B6213">
                    <w:rPr>
                      <w:rFonts w:ascii="Arial" w:hAnsi="Arial" w:cs="Arial"/>
                    </w:rPr>
                    <w:t xml:space="preserve">Puntaje: </w:t>
                  </w:r>
                  <w:r w:rsidR="00625B1F" w:rsidRPr="005B6213">
                    <w:rPr>
                      <w:rFonts w:ascii="Arial" w:hAnsi="Arial" w:cs="Arial"/>
                    </w:rPr>
                    <w:t xml:space="preserve">36 puntos,  6 </w:t>
                  </w:r>
                  <w:r w:rsidRPr="005B6213">
                    <w:rPr>
                      <w:rFonts w:ascii="Arial" w:hAnsi="Arial" w:cs="Arial"/>
                    </w:rPr>
                    <w:t>puntos por cada tipo de turismo.</w:t>
                  </w:r>
                </w:p>
              </w:tc>
            </w:tr>
          </w:tbl>
          <w:p w:rsidR="00E83B0E" w:rsidRPr="005B6213" w:rsidRDefault="00E83B0E" w:rsidP="005B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222222"/>
                <w:sz w:val="22"/>
                <w:szCs w:val="22"/>
                <w:u w:val="single"/>
              </w:rPr>
            </w:pPr>
          </w:p>
        </w:tc>
      </w:tr>
    </w:tbl>
    <w:p w:rsidR="00F9024E" w:rsidRPr="005B6213" w:rsidRDefault="00F9024E" w:rsidP="005B6213">
      <w:pPr>
        <w:pStyle w:val="NormalWeb"/>
        <w:shd w:val="clear" w:color="auto" w:fill="FFFFFF"/>
        <w:tabs>
          <w:tab w:val="left" w:pos="5115"/>
        </w:tabs>
        <w:spacing w:after="0" w:afterAutospacing="0"/>
        <w:rPr>
          <w:rFonts w:ascii="Arial" w:hAnsi="Arial" w:cs="Arial"/>
          <w:sz w:val="22"/>
          <w:szCs w:val="22"/>
        </w:rPr>
      </w:pPr>
    </w:p>
    <w:p w:rsidR="00AA4875" w:rsidRPr="005B6213" w:rsidRDefault="00D71A3B" w:rsidP="005B6213">
      <w:pPr>
        <w:tabs>
          <w:tab w:val="left" w:pos="4935"/>
        </w:tabs>
        <w:spacing w:after="0" w:line="240" w:lineRule="auto"/>
        <w:rPr>
          <w:rFonts w:ascii="Arial" w:hAnsi="Arial" w:cs="Arial"/>
        </w:rPr>
      </w:pPr>
      <w:r w:rsidRPr="005B6213">
        <w:rPr>
          <w:rFonts w:ascii="Arial" w:hAnsi="Arial" w:cs="Arial"/>
        </w:rPr>
        <w:t xml:space="preserve">             </w:t>
      </w:r>
      <w:r w:rsidR="00AA4875" w:rsidRPr="005B6213">
        <w:rPr>
          <w:rFonts w:ascii="Arial" w:hAnsi="Arial" w:cs="Arial"/>
        </w:rPr>
        <w:t xml:space="preserve">  </w:t>
      </w:r>
      <w:r w:rsidR="00B33DF6" w:rsidRPr="005B6213">
        <w:rPr>
          <w:rFonts w:ascii="Arial" w:hAnsi="Arial" w:cs="Arial"/>
        </w:rPr>
        <w:t xml:space="preserve">Enviar trabajo terminado a </w:t>
      </w:r>
      <w:hyperlink r:id="rId9" w:history="1">
        <w:r w:rsidR="004524CD" w:rsidRPr="005B6213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5B6213">
        <w:rPr>
          <w:rFonts w:ascii="Arial" w:hAnsi="Arial" w:cs="Arial"/>
          <w:noProof/>
          <w:lang w:eastAsia="es-CL"/>
        </w:rPr>
        <w:t xml:space="preserve"> </w:t>
      </w:r>
    </w:p>
    <w:sectPr w:rsidR="00AA4875" w:rsidRPr="005B6213" w:rsidSect="00B76BD6">
      <w:headerReference w:type="default" r:id="rId10"/>
      <w:foot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69" w:rsidRDefault="00556A69" w:rsidP="004F6E4C">
      <w:pPr>
        <w:spacing w:after="0" w:line="240" w:lineRule="auto"/>
      </w:pPr>
      <w:r>
        <w:separator/>
      </w:r>
    </w:p>
  </w:endnote>
  <w:endnote w:type="continuationSeparator" w:id="0">
    <w:p w:rsidR="00556A69" w:rsidRDefault="00556A69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Default="004F6E4C">
    <w:pPr>
      <w:pStyle w:val="Piedepgina"/>
      <w:jc w:val="center"/>
    </w:pPr>
  </w:p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69" w:rsidRDefault="00556A69" w:rsidP="004F6E4C">
      <w:pPr>
        <w:spacing w:after="0" w:line="240" w:lineRule="auto"/>
      </w:pPr>
      <w:r>
        <w:separator/>
      </w:r>
    </w:p>
  </w:footnote>
  <w:footnote w:type="continuationSeparator" w:id="0">
    <w:p w:rsidR="00556A69" w:rsidRDefault="00556A69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Pr="001565EA" w:rsidRDefault="00BB00B3" w:rsidP="001565EA">
    <w:pPr>
      <w:pStyle w:val="Encabezado"/>
      <w:rPr>
        <w:i/>
      </w:rPr>
    </w:pPr>
    <w:r>
      <w:rPr>
        <w:i/>
      </w:rPr>
      <w:t>Tecnología</w:t>
    </w:r>
    <w:r w:rsidR="004F6E4C" w:rsidRPr="001565EA">
      <w:rPr>
        <w:i/>
      </w:rPr>
      <w:t xml:space="preserve"> </w:t>
    </w:r>
    <w:r w:rsidR="00A814A4">
      <w:rPr>
        <w:i/>
      </w:rPr>
      <w:t>Octavo</w:t>
    </w:r>
    <w:r w:rsidR="004F6E4C" w:rsidRPr="001565EA">
      <w:rPr>
        <w:i/>
      </w:rPr>
      <w:t xml:space="preserve"> Básico.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1246"/>
    <w:multiLevelType w:val="hybridMultilevel"/>
    <w:tmpl w:val="68CE3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7F78"/>
    <w:multiLevelType w:val="hybridMultilevel"/>
    <w:tmpl w:val="CDFCCAE6"/>
    <w:lvl w:ilvl="0" w:tplc="7CD0D27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4D7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ACD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6F2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1D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E02A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6274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2709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469A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2608A"/>
    <w:multiLevelType w:val="hybridMultilevel"/>
    <w:tmpl w:val="93E6631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B2E7C"/>
    <w:multiLevelType w:val="hybridMultilevel"/>
    <w:tmpl w:val="2092F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75928"/>
    <w:multiLevelType w:val="hybridMultilevel"/>
    <w:tmpl w:val="31C6D8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456C9"/>
    <w:rsid w:val="00052B76"/>
    <w:rsid w:val="00091251"/>
    <w:rsid w:val="00091A11"/>
    <w:rsid w:val="00095416"/>
    <w:rsid w:val="000A6F68"/>
    <w:rsid w:val="000E171A"/>
    <w:rsid w:val="000E7BB8"/>
    <w:rsid w:val="00105548"/>
    <w:rsid w:val="00106C2A"/>
    <w:rsid w:val="00125F5C"/>
    <w:rsid w:val="0014003A"/>
    <w:rsid w:val="0015487B"/>
    <w:rsid w:val="001565EA"/>
    <w:rsid w:val="00170B69"/>
    <w:rsid w:val="001A21D0"/>
    <w:rsid w:val="001B009C"/>
    <w:rsid w:val="001B5992"/>
    <w:rsid w:val="001D2298"/>
    <w:rsid w:val="002742A0"/>
    <w:rsid w:val="002913E4"/>
    <w:rsid w:val="00303BB8"/>
    <w:rsid w:val="00336C6F"/>
    <w:rsid w:val="003472E7"/>
    <w:rsid w:val="00376638"/>
    <w:rsid w:val="0038073C"/>
    <w:rsid w:val="003A5FB1"/>
    <w:rsid w:val="003B21E7"/>
    <w:rsid w:val="003B762D"/>
    <w:rsid w:val="003E0242"/>
    <w:rsid w:val="003F6C6A"/>
    <w:rsid w:val="00421E86"/>
    <w:rsid w:val="004524CD"/>
    <w:rsid w:val="004930BE"/>
    <w:rsid w:val="004E0F3F"/>
    <w:rsid w:val="004F6E4C"/>
    <w:rsid w:val="00513580"/>
    <w:rsid w:val="005370EF"/>
    <w:rsid w:val="00541827"/>
    <w:rsid w:val="00556A69"/>
    <w:rsid w:val="005B6213"/>
    <w:rsid w:val="00617EE6"/>
    <w:rsid w:val="00625B1F"/>
    <w:rsid w:val="00673B30"/>
    <w:rsid w:val="006B7199"/>
    <w:rsid w:val="0070374E"/>
    <w:rsid w:val="00726D23"/>
    <w:rsid w:val="00741CBE"/>
    <w:rsid w:val="00754436"/>
    <w:rsid w:val="00790614"/>
    <w:rsid w:val="0079388E"/>
    <w:rsid w:val="007A3859"/>
    <w:rsid w:val="007D5995"/>
    <w:rsid w:val="007E3959"/>
    <w:rsid w:val="007F16BD"/>
    <w:rsid w:val="00800946"/>
    <w:rsid w:val="00844181"/>
    <w:rsid w:val="00855AEE"/>
    <w:rsid w:val="00860921"/>
    <w:rsid w:val="0086099F"/>
    <w:rsid w:val="008D5E96"/>
    <w:rsid w:val="009064D4"/>
    <w:rsid w:val="00980F8B"/>
    <w:rsid w:val="009A4C58"/>
    <w:rsid w:val="009C43AA"/>
    <w:rsid w:val="009E557A"/>
    <w:rsid w:val="009F3881"/>
    <w:rsid w:val="00A17215"/>
    <w:rsid w:val="00A814A4"/>
    <w:rsid w:val="00AA4875"/>
    <w:rsid w:val="00AB3F5D"/>
    <w:rsid w:val="00AC5A13"/>
    <w:rsid w:val="00AE53C0"/>
    <w:rsid w:val="00B16812"/>
    <w:rsid w:val="00B222EB"/>
    <w:rsid w:val="00B33DF6"/>
    <w:rsid w:val="00B76BD6"/>
    <w:rsid w:val="00B85562"/>
    <w:rsid w:val="00B87AEB"/>
    <w:rsid w:val="00B95EE8"/>
    <w:rsid w:val="00BB00B3"/>
    <w:rsid w:val="00BB23DE"/>
    <w:rsid w:val="00BC53EB"/>
    <w:rsid w:val="00BF06FB"/>
    <w:rsid w:val="00C52D54"/>
    <w:rsid w:val="00CC2FAF"/>
    <w:rsid w:val="00CC3423"/>
    <w:rsid w:val="00D22DB5"/>
    <w:rsid w:val="00D25796"/>
    <w:rsid w:val="00D458F0"/>
    <w:rsid w:val="00D70F18"/>
    <w:rsid w:val="00D71A3B"/>
    <w:rsid w:val="00DB6C4D"/>
    <w:rsid w:val="00DC6287"/>
    <w:rsid w:val="00DD08B7"/>
    <w:rsid w:val="00DD1477"/>
    <w:rsid w:val="00DD70EF"/>
    <w:rsid w:val="00E263AE"/>
    <w:rsid w:val="00E83B0E"/>
    <w:rsid w:val="00E93448"/>
    <w:rsid w:val="00EA46CD"/>
    <w:rsid w:val="00ED02B7"/>
    <w:rsid w:val="00EE2EB9"/>
    <w:rsid w:val="00EF2F6C"/>
    <w:rsid w:val="00F31D94"/>
    <w:rsid w:val="00F6322B"/>
    <w:rsid w:val="00F9024E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9024E"/>
    <w:rPr>
      <w:b/>
      <w:bCs/>
    </w:rPr>
  </w:style>
  <w:style w:type="table" w:customStyle="1" w:styleId="TableGrid">
    <w:name w:val="TableGrid"/>
    <w:rsid w:val="00E83B0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a.par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F5F-10E6-4F1D-8721-B95DED83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4</cp:revision>
  <dcterms:created xsi:type="dcterms:W3CDTF">2020-08-29T23:02:00Z</dcterms:created>
  <dcterms:modified xsi:type="dcterms:W3CDTF">2020-08-31T02:29:00Z</dcterms:modified>
</cp:coreProperties>
</file>