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E80" w:rsidRPr="00AE5E80" w:rsidRDefault="00D01F5E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GUÍA DE ESTUDIOS N°5</w:t>
      </w:r>
      <w:bookmarkStart w:id="0" w:name="_GoBack"/>
      <w:bookmarkEnd w:id="0"/>
    </w:p>
    <w:p w:rsidR="00687E21" w:rsidRPr="00AE5E80" w:rsidRDefault="00DD347E" w:rsidP="00687E21">
      <w:pPr>
        <w:spacing w:after="1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Instrucciones:</w:t>
      </w:r>
      <w:r>
        <w:rPr>
          <w:rFonts w:cstheme="minorHAnsi"/>
          <w:sz w:val="24"/>
          <w:szCs w:val="24"/>
        </w:rPr>
        <w:t xml:space="preserve"> </w:t>
      </w:r>
      <w:r w:rsidR="00687E21" w:rsidRPr="00AE5E80">
        <w:rPr>
          <w:rFonts w:cstheme="minorHAnsi"/>
          <w:sz w:val="24"/>
          <w:szCs w:val="24"/>
        </w:rPr>
        <w:t>“Lea comprensivamente la guía de estud</w:t>
      </w:r>
      <w:r w:rsidR="00687E21">
        <w:rPr>
          <w:rFonts w:cstheme="minorHAnsi"/>
          <w:sz w:val="24"/>
          <w:szCs w:val="24"/>
        </w:rPr>
        <w:t>ios y desarrolle la actividad propuesta</w:t>
      </w:r>
      <w:r w:rsidR="00687E21" w:rsidRPr="00AE5E80">
        <w:rPr>
          <w:rFonts w:cstheme="minorHAnsi"/>
          <w:sz w:val="24"/>
          <w:szCs w:val="24"/>
        </w:rPr>
        <w:t xml:space="preserve"> en arc</w:t>
      </w:r>
      <w:r w:rsidR="00687E21">
        <w:rPr>
          <w:rFonts w:cstheme="minorHAnsi"/>
          <w:sz w:val="24"/>
          <w:szCs w:val="24"/>
        </w:rPr>
        <w:t>hivo Word o bien en su cuaderno</w:t>
      </w:r>
      <w:r w:rsidR="00687E21" w:rsidRPr="00AE5E80">
        <w:rPr>
          <w:rFonts w:cstheme="minorHAnsi"/>
          <w:sz w:val="24"/>
          <w:szCs w:val="24"/>
        </w:rPr>
        <w:t xml:space="preserve">, </w:t>
      </w:r>
      <w:r w:rsidR="00687E21" w:rsidRPr="00AE5E80">
        <w:rPr>
          <w:rFonts w:cstheme="minorHAnsi"/>
          <w:b/>
          <w:sz w:val="24"/>
          <w:szCs w:val="24"/>
        </w:rPr>
        <w:t>el nombre de</w:t>
      </w:r>
      <w:r w:rsidR="00687E21">
        <w:rPr>
          <w:rFonts w:cstheme="minorHAnsi"/>
          <w:b/>
          <w:sz w:val="24"/>
          <w:szCs w:val="24"/>
        </w:rPr>
        <w:t>l</w:t>
      </w:r>
      <w:r w:rsidR="00687E21" w:rsidRPr="00AE5E80">
        <w:rPr>
          <w:rFonts w:cstheme="minorHAnsi"/>
          <w:b/>
          <w:sz w:val="24"/>
          <w:szCs w:val="24"/>
        </w:rPr>
        <w:t xml:space="preserve"> documento </w:t>
      </w:r>
      <w:r w:rsidR="00687E21">
        <w:rPr>
          <w:rFonts w:cstheme="minorHAnsi"/>
          <w:b/>
          <w:sz w:val="24"/>
          <w:szCs w:val="24"/>
        </w:rPr>
        <w:t xml:space="preserve">Word </w:t>
      </w:r>
      <w:r w:rsidR="00687E21" w:rsidRPr="00AE5E80">
        <w:rPr>
          <w:rFonts w:cstheme="minorHAnsi"/>
          <w:b/>
          <w:sz w:val="24"/>
          <w:szCs w:val="24"/>
        </w:rPr>
        <w:t>debe indicar la siguiente información: nombre, apellidos, curso, nombre del módulo</w:t>
      </w:r>
      <w:r w:rsidR="006F2517">
        <w:rPr>
          <w:rFonts w:cstheme="minorHAnsi"/>
          <w:b/>
          <w:sz w:val="24"/>
          <w:szCs w:val="24"/>
        </w:rPr>
        <w:t>, guía 5</w:t>
      </w:r>
      <w:r w:rsidR="00687E21" w:rsidRPr="00AE5E80">
        <w:rPr>
          <w:rFonts w:cstheme="minorHAnsi"/>
          <w:b/>
          <w:sz w:val="24"/>
          <w:szCs w:val="24"/>
        </w:rPr>
        <w:t>.</w:t>
      </w:r>
      <w:r w:rsidR="00687E21">
        <w:rPr>
          <w:rFonts w:cstheme="minorHAnsi"/>
          <w:sz w:val="24"/>
          <w:szCs w:val="24"/>
        </w:rPr>
        <w:t xml:space="preserve"> El documento Word elaborado por usted o bien la fotografía de la actividad realizada en su cuaderno, puede</w:t>
      </w:r>
      <w:r w:rsidR="00687E21" w:rsidRPr="00AE5E80">
        <w:rPr>
          <w:rFonts w:cstheme="minorHAnsi"/>
          <w:sz w:val="24"/>
          <w:szCs w:val="24"/>
        </w:rPr>
        <w:t xml:space="preserve"> ser enviado  para su revisión al correo: </w:t>
      </w:r>
      <w:hyperlink r:id="rId7" w:history="1">
        <w:r w:rsidR="00687E21" w:rsidRPr="00AE5E80">
          <w:rPr>
            <w:rStyle w:val="Hipervnculo"/>
            <w:rFonts w:cstheme="minorHAnsi"/>
            <w:sz w:val="24"/>
            <w:szCs w:val="24"/>
          </w:rPr>
          <w:t>natalia.gorosito@colegioprovidencialaserena.cl</w:t>
        </w:r>
      </w:hyperlink>
      <w:r w:rsidR="00687E21" w:rsidRPr="00AE5E80">
        <w:rPr>
          <w:rFonts w:cstheme="minorHAnsi"/>
          <w:sz w:val="24"/>
          <w:szCs w:val="24"/>
        </w:rPr>
        <w:t xml:space="preserve">, en caso de dudas y consultas también </w:t>
      </w:r>
      <w:r w:rsidR="00687E21">
        <w:rPr>
          <w:rFonts w:cstheme="minorHAnsi"/>
          <w:sz w:val="24"/>
          <w:szCs w:val="24"/>
        </w:rPr>
        <w:t xml:space="preserve">utilice </w:t>
      </w:r>
      <w:r w:rsidR="00687E21" w:rsidRPr="00AE5E80">
        <w:rPr>
          <w:rFonts w:cstheme="minorHAnsi"/>
          <w:sz w:val="24"/>
          <w:szCs w:val="24"/>
        </w:rPr>
        <w:t>al mismo correo</w:t>
      </w:r>
      <w:r w:rsidR="00687E21">
        <w:rPr>
          <w:rFonts w:cstheme="minorHAnsi"/>
          <w:sz w:val="24"/>
          <w:szCs w:val="24"/>
        </w:rPr>
        <w:t>.</w:t>
      </w:r>
    </w:p>
    <w:p w:rsidR="00560C98" w:rsidRDefault="00560C98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Objetivos</w:t>
      </w:r>
    </w:p>
    <w:p w:rsidR="009E1C6B" w:rsidRDefault="0003164E" w:rsidP="0003164E">
      <w:pPr>
        <w:pStyle w:val="Prrafodelista"/>
        <w:numPr>
          <w:ilvl w:val="0"/>
          <w:numId w:val="33"/>
        </w:numPr>
        <w:tabs>
          <w:tab w:val="left" w:pos="7095"/>
        </w:tabs>
        <w:jc w:val="both"/>
        <w:rPr>
          <w:sz w:val="24"/>
        </w:rPr>
      </w:pPr>
      <w:r>
        <w:rPr>
          <w:sz w:val="24"/>
        </w:rPr>
        <w:t>Conoce características de las técnicas de reclutamiento de personal.</w:t>
      </w:r>
      <w:r w:rsidR="0069339E">
        <w:rPr>
          <w:sz w:val="24"/>
        </w:rPr>
        <w:t xml:space="preserve"> </w:t>
      </w:r>
    </w:p>
    <w:p w:rsidR="00B86C00" w:rsidRDefault="00B86C00" w:rsidP="00D01F5E">
      <w:pPr>
        <w:pStyle w:val="Prrafodelista"/>
        <w:tabs>
          <w:tab w:val="left" w:pos="7095"/>
        </w:tabs>
        <w:ind w:left="0"/>
        <w:jc w:val="both"/>
        <w:rPr>
          <w:sz w:val="24"/>
        </w:rPr>
      </w:pPr>
      <w:r>
        <w:rPr>
          <w:sz w:val="24"/>
        </w:rPr>
        <w:t>En la guía anterior, comenzamos a conocer los medios de reclutamientos, el área a cargo del reclutamiento del personal debe escoger el medio que se adecua mejor según las necesidades actuales y futuras de la organización. Puede realizar un reclutamiento de personal in</w:t>
      </w:r>
      <w:r w:rsidR="006F2517">
        <w:rPr>
          <w:sz w:val="24"/>
        </w:rPr>
        <w:t>terno,</w:t>
      </w:r>
      <w:r>
        <w:rPr>
          <w:sz w:val="24"/>
        </w:rPr>
        <w:t xml:space="preserve"> un reclutamiento externo</w:t>
      </w:r>
      <w:r w:rsidR="006F2517">
        <w:rPr>
          <w:sz w:val="24"/>
        </w:rPr>
        <w:t xml:space="preserve"> o mixto</w:t>
      </w:r>
      <w:r>
        <w:rPr>
          <w:sz w:val="24"/>
        </w:rPr>
        <w:t xml:space="preserve">. </w:t>
      </w:r>
    </w:p>
    <w:p w:rsidR="00F3795A" w:rsidRDefault="00F3795A" w:rsidP="00D01F5E">
      <w:pPr>
        <w:pStyle w:val="Prrafodelista"/>
        <w:tabs>
          <w:tab w:val="left" w:pos="7095"/>
        </w:tabs>
        <w:ind w:left="0"/>
        <w:jc w:val="both"/>
        <w:rPr>
          <w:b/>
          <w:sz w:val="24"/>
        </w:rPr>
      </w:pPr>
      <w:r>
        <w:rPr>
          <w:b/>
          <w:sz w:val="24"/>
        </w:rPr>
        <w:t>Reclutamiento Interno de personal</w:t>
      </w:r>
    </w:p>
    <w:p w:rsidR="00F3795A" w:rsidRDefault="00F3795A" w:rsidP="00D01F5E">
      <w:pPr>
        <w:pStyle w:val="Prrafodelista"/>
        <w:tabs>
          <w:tab w:val="left" w:pos="7095"/>
        </w:tabs>
        <w:ind w:left="0"/>
        <w:jc w:val="both"/>
        <w:rPr>
          <w:sz w:val="24"/>
        </w:rPr>
      </w:pPr>
      <w:r>
        <w:rPr>
          <w:sz w:val="24"/>
        </w:rPr>
        <w:t xml:space="preserve">El reclutamiento interno se basa en datos e información </w:t>
      </w:r>
      <w:r w:rsidR="00943DFF">
        <w:rPr>
          <w:sz w:val="24"/>
        </w:rPr>
        <w:t>proporcionados</w:t>
      </w:r>
      <w:r>
        <w:rPr>
          <w:sz w:val="24"/>
        </w:rPr>
        <w:t xml:space="preserve"> por distintos subsistemas:</w:t>
      </w:r>
    </w:p>
    <w:p w:rsidR="00D01F5E" w:rsidRPr="00D51925" w:rsidRDefault="00943DFF" w:rsidP="00F3795A">
      <w:pPr>
        <w:pStyle w:val="Prrafodelista"/>
        <w:numPr>
          <w:ilvl w:val="0"/>
          <w:numId w:val="28"/>
        </w:numPr>
        <w:tabs>
          <w:tab w:val="left" w:pos="7095"/>
        </w:tabs>
        <w:jc w:val="both"/>
        <w:rPr>
          <w:sz w:val="28"/>
        </w:rPr>
      </w:pPr>
      <w:r w:rsidRPr="00D51925">
        <w:rPr>
          <w:sz w:val="24"/>
        </w:rPr>
        <w:t>Resultados obtenidos por el candidato interno en los exámenes de selección a los que fue sometido al ingresar a la organización.</w:t>
      </w:r>
      <w:r w:rsidR="00B86C00" w:rsidRPr="00D51925">
        <w:rPr>
          <w:sz w:val="28"/>
        </w:rPr>
        <w:t xml:space="preserve"> </w:t>
      </w:r>
    </w:p>
    <w:p w:rsidR="00943DFF" w:rsidRPr="00D51925" w:rsidRDefault="00943DFF" w:rsidP="00F3795A">
      <w:pPr>
        <w:pStyle w:val="Prrafodelista"/>
        <w:numPr>
          <w:ilvl w:val="0"/>
          <w:numId w:val="28"/>
        </w:numPr>
        <w:tabs>
          <w:tab w:val="left" w:pos="7095"/>
        </w:tabs>
        <w:jc w:val="both"/>
        <w:rPr>
          <w:sz w:val="28"/>
        </w:rPr>
      </w:pPr>
      <w:r w:rsidRPr="00D51925">
        <w:rPr>
          <w:sz w:val="24"/>
        </w:rPr>
        <w:t>Resultado en las evaluaciones de desempeño del candidato interno.</w:t>
      </w:r>
    </w:p>
    <w:p w:rsidR="00943DFF" w:rsidRPr="00D51925" w:rsidRDefault="00943DFF" w:rsidP="00F3795A">
      <w:pPr>
        <w:pStyle w:val="Prrafodelista"/>
        <w:numPr>
          <w:ilvl w:val="0"/>
          <w:numId w:val="28"/>
        </w:numPr>
        <w:tabs>
          <w:tab w:val="left" w:pos="7095"/>
        </w:tabs>
        <w:jc w:val="both"/>
        <w:rPr>
          <w:sz w:val="28"/>
        </w:rPr>
      </w:pPr>
      <w:r w:rsidRPr="00D51925">
        <w:rPr>
          <w:sz w:val="24"/>
        </w:rPr>
        <w:t>Resultado en los programas de capacitación y entrenamiento en los que participó el candidato interno.</w:t>
      </w:r>
    </w:p>
    <w:p w:rsidR="00943DFF" w:rsidRDefault="00943DFF" w:rsidP="00F3795A">
      <w:pPr>
        <w:pStyle w:val="Prrafodelista"/>
        <w:numPr>
          <w:ilvl w:val="0"/>
          <w:numId w:val="28"/>
        </w:numPr>
        <w:tabs>
          <w:tab w:val="left" w:pos="7095"/>
        </w:tabs>
        <w:jc w:val="both"/>
        <w:rPr>
          <w:sz w:val="24"/>
        </w:rPr>
      </w:pPr>
      <w:r w:rsidRPr="00943DFF">
        <w:rPr>
          <w:sz w:val="24"/>
        </w:rPr>
        <w:t>Planes de carrera o incluso planes de movil</w:t>
      </w:r>
      <w:r>
        <w:rPr>
          <w:sz w:val="24"/>
        </w:rPr>
        <w:t>ización de personal para verifi</w:t>
      </w:r>
      <w:r w:rsidRPr="00943DFF">
        <w:rPr>
          <w:sz w:val="24"/>
        </w:rPr>
        <w:t>car la trayectoria más adecuada del ocupante del puesto considerado.</w:t>
      </w:r>
    </w:p>
    <w:p w:rsidR="00943DFF" w:rsidRDefault="00943DFF" w:rsidP="00F3795A">
      <w:pPr>
        <w:pStyle w:val="Prrafodelista"/>
        <w:numPr>
          <w:ilvl w:val="0"/>
          <w:numId w:val="28"/>
        </w:numPr>
        <w:tabs>
          <w:tab w:val="left" w:pos="7095"/>
        </w:tabs>
        <w:jc w:val="both"/>
        <w:rPr>
          <w:sz w:val="24"/>
        </w:rPr>
      </w:pPr>
      <w:r w:rsidRPr="00943DFF">
        <w:rPr>
          <w:sz w:val="24"/>
        </w:rPr>
        <w:t>Condiciones de promoción del candidato interno (si está “listo” para ser promovido) y de reemplazo (si ya hay un sustituto preparado para ocupar su lugar).</w:t>
      </w:r>
    </w:p>
    <w:p w:rsidR="00943DFF" w:rsidRDefault="00444B8F" w:rsidP="00943DFF">
      <w:pPr>
        <w:tabs>
          <w:tab w:val="left" w:pos="7095"/>
        </w:tabs>
        <w:jc w:val="both"/>
        <w:rPr>
          <w:sz w:val="24"/>
        </w:rPr>
      </w:pPr>
      <w:r>
        <w:rPr>
          <w:sz w:val="24"/>
        </w:rPr>
        <w:t>Para conseguir un reclutamiento interno efectivo, es necesario que el departamento de Recursos Humanos se coordine adecuadamente con las demás áreas de la organización, para así obtener la información suficiente y necesaria que permitirá tomar buenas decisiones.</w:t>
      </w:r>
    </w:p>
    <w:p w:rsidR="00444B8F" w:rsidRDefault="00444B8F" w:rsidP="006F2517">
      <w:pPr>
        <w:tabs>
          <w:tab w:val="left" w:pos="7095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Ventajas del Reclutamiento Interno</w:t>
      </w:r>
    </w:p>
    <w:p w:rsidR="00CA7E69" w:rsidRDefault="00CA7E69" w:rsidP="006F2517">
      <w:pPr>
        <w:tabs>
          <w:tab w:val="left" w:pos="7095"/>
        </w:tabs>
        <w:spacing w:after="0"/>
        <w:jc w:val="both"/>
        <w:rPr>
          <w:sz w:val="24"/>
        </w:rPr>
      </w:pPr>
      <w:r w:rsidRPr="00CA7E69">
        <w:rPr>
          <w:b/>
          <w:sz w:val="24"/>
        </w:rPr>
        <w:t>Es más económico</w:t>
      </w:r>
      <w:r w:rsidRPr="00CA7E69">
        <w:rPr>
          <w:sz w:val="24"/>
        </w:rPr>
        <w:t>: evita gastos en anuncios de periódicos u honorarios a empresas de reclutamiento, costos de atención a candidatos, de admisión, gastos de integración d</w:t>
      </w:r>
      <w:r>
        <w:rPr>
          <w:sz w:val="24"/>
        </w:rPr>
        <w:t xml:space="preserve">el nuevo candidato, etcétera. </w:t>
      </w:r>
    </w:p>
    <w:p w:rsidR="00CA7E69" w:rsidRDefault="00CA7E69" w:rsidP="006F2517">
      <w:pPr>
        <w:tabs>
          <w:tab w:val="left" w:pos="7095"/>
        </w:tabs>
        <w:spacing w:after="0"/>
        <w:jc w:val="both"/>
        <w:rPr>
          <w:sz w:val="24"/>
        </w:rPr>
      </w:pPr>
      <w:r w:rsidRPr="00CA7E69">
        <w:rPr>
          <w:b/>
          <w:sz w:val="24"/>
        </w:rPr>
        <w:t>Es más rápido</w:t>
      </w:r>
      <w:r w:rsidRPr="00CA7E69">
        <w:rPr>
          <w:sz w:val="24"/>
        </w:rPr>
        <w:t xml:space="preserve">: evita las demoras frecuentes del reclutamiento externo, la espera del día en que se publique el anuncio en el periódico, la espera a que lleguen los candidatos, la posibilidad de que el candidato elegido tenga que trabajar en su actual empleo durante un periodo de aviso previo a su separación, la demora natural del propio proceso de </w:t>
      </w:r>
      <w:r>
        <w:rPr>
          <w:sz w:val="24"/>
        </w:rPr>
        <w:t xml:space="preserve">ingreso, entre otras demoras. </w:t>
      </w:r>
    </w:p>
    <w:p w:rsidR="00CA7E69" w:rsidRDefault="00CA7E69" w:rsidP="006F2517">
      <w:pPr>
        <w:tabs>
          <w:tab w:val="left" w:pos="7095"/>
        </w:tabs>
        <w:spacing w:after="0"/>
        <w:jc w:val="both"/>
        <w:rPr>
          <w:sz w:val="24"/>
        </w:rPr>
      </w:pPr>
      <w:r w:rsidRPr="00CA7E69">
        <w:rPr>
          <w:b/>
          <w:sz w:val="24"/>
        </w:rPr>
        <w:t>Presenta un índice mayor de validez y de seguridad</w:t>
      </w:r>
      <w:r w:rsidRPr="00CA7E69">
        <w:rPr>
          <w:sz w:val="24"/>
        </w:rPr>
        <w:t>, pues el candidato ya es conocido, ya fue evaluado durante un tiempo y sometido a la valoración de los jefes involucrados; la mayoría de las veces no necesita de un periodo experimental, ni de integración e inducción en la organización, ni</w:t>
      </w:r>
      <w:r>
        <w:rPr>
          <w:sz w:val="24"/>
        </w:rPr>
        <w:t xml:space="preserve"> de verifi</w:t>
      </w:r>
      <w:r w:rsidRPr="00CA7E69">
        <w:rPr>
          <w:sz w:val="24"/>
        </w:rPr>
        <w:t>cación de datos personales al respecto. El margen de error es pequeño debido al volumen de información que la empresa tiene respecto a los empleados.</w:t>
      </w:r>
    </w:p>
    <w:p w:rsidR="00CA7E69" w:rsidRDefault="00CA7E69" w:rsidP="006F2517">
      <w:pPr>
        <w:tabs>
          <w:tab w:val="left" w:pos="7095"/>
        </w:tabs>
        <w:spacing w:after="0"/>
        <w:jc w:val="both"/>
        <w:rPr>
          <w:sz w:val="24"/>
        </w:rPr>
      </w:pPr>
      <w:r w:rsidRPr="00CA7E69">
        <w:rPr>
          <w:b/>
          <w:sz w:val="24"/>
        </w:rPr>
        <w:t>Es una fuente poderosa de motivación para los empleados</w:t>
      </w:r>
      <w:r w:rsidRPr="00CA7E69">
        <w:rPr>
          <w:sz w:val="24"/>
        </w:rPr>
        <w:t>, ya que éstos vislumbran la posibilidad de crecimiento dentro de la organización, gracias a las oportunidades que ofrece una futura promoción</w:t>
      </w:r>
      <w:r>
        <w:rPr>
          <w:sz w:val="24"/>
        </w:rPr>
        <w:t>.</w:t>
      </w:r>
    </w:p>
    <w:p w:rsidR="00CA7E69" w:rsidRDefault="00CA7E69" w:rsidP="00CA7E69">
      <w:pPr>
        <w:tabs>
          <w:tab w:val="left" w:pos="7095"/>
        </w:tabs>
        <w:jc w:val="both"/>
        <w:rPr>
          <w:sz w:val="24"/>
        </w:rPr>
      </w:pPr>
      <w:r w:rsidRPr="00CA7E69">
        <w:rPr>
          <w:b/>
          <w:sz w:val="24"/>
        </w:rPr>
        <w:t>Aprovecha las inversiones de la empresa en la capacitación del personal</w:t>
      </w:r>
      <w:r w:rsidRPr="00CA7E69">
        <w:rPr>
          <w:sz w:val="24"/>
        </w:rPr>
        <w:t>, que muchas veces tiene su utilidad cuando el empleado llega a ocupar pues</w:t>
      </w:r>
      <w:r>
        <w:rPr>
          <w:sz w:val="24"/>
        </w:rPr>
        <w:t xml:space="preserve">tos más elevados y complejos. </w:t>
      </w:r>
    </w:p>
    <w:p w:rsidR="00CA7E69" w:rsidRDefault="00CA7E69" w:rsidP="006F2517">
      <w:pPr>
        <w:tabs>
          <w:tab w:val="left" w:pos="7095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Desventajas del Reclutamiento Interno</w:t>
      </w:r>
    </w:p>
    <w:p w:rsidR="00CA7E69" w:rsidRDefault="00CA7E69" w:rsidP="006F2517">
      <w:pPr>
        <w:tabs>
          <w:tab w:val="left" w:pos="7095"/>
        </w:tabs>
        <w:spacing w:after="0"/>
        <w:jc w:val="both"/>
        <w:rPr>
          <w:sz w:val="24"/>
        </w:rPr>
      </w:pPr>
      <w:r w:rsidRPr="00E65512">
        <w:rPr>
          <w:sz w:val="24"/>
        </w:rPr>
        <w:t>Exige que los nuevos empleados tengan cierto potencial de desarrollo para que puedan promoverlos a un nivel superior al del puesto con el que ingr</w:t>
      </w:r>
      <w:r w:rsidR="00E65512" w:rsidRPr="00E65512">
        <w:rPr>
          <w:sz w:val="24"/>
        </w:rPr>
        <w:t>esan, además de motivación sufi</w:t>
      </w:r>
      <w:r w:rsidRPr="00E65512">
        <w:rPr>
          <w:sz w:val="24"/>
        </w:rPr>
        <w:t xml:space="preserve">ciente para llegar ahí. </w:t>
      </w:r>
      <w:r w:rsidRPr="007C7A77">
        <w:rPr>
          <w:b/>
          <w:sz w:val="24"/>
        </w:rPr>
        <w:t xml:space="preserve">Si la organización no ofrece oportunidades de crecimiento en el momento adecuado, correrá el riesgo </w:t>
      </w:r>
      <w:r w:rsidRPr="007C7A77">
        <w:rPr>
          <w:b/>
          <w:sz w:val="24"/>
        </w:rPr>
        <w:lastRenderedPageBreak/>
        <w:t>de frustrar las ambiciones de sus empleados</w:t>
      </w:r>
      <w:r w:rsidRPr="00E65512">
        <w:rPr>
          <w:sz w:val="24"/>
        </w:rPr>
        <w:t>, lo que tendrá como consecuencia la apatía, el desinterés o l</w:t>
      </w:r>
      <w:r w:rsidR="00E65512" w:rsidRPr="00E65512">
        <w:rPr>
          <w:sz w:val="24"/>
        </w:rPr>
        <w:t>a separación de la organización.</w:t>
      </w:r>
    </w:p>
    <w:p w:rsidR="00E65512" w:rsidRDefault="00E65512" w:rsidP="006F2517">
      <w:pPr>
        <w:tabs>
          <w:tab w:val="left" w:pos="7095"/>
        </w:tabs>
        <w:spacing w:after="0"/>
        <w:jc w:val="both"/>
        <w:rPr>
          <w:sz w:val="24"/>
        </w:rPr>
      </w:pPr>
      <w:r>
        <w:rPr>
          <w:sz w:val="24"/>
        </w:rPr>
        <w:t xml:space="preserve">Puede </w:t>
      </w:r>
      <w:r w:rsidRPr="007C7A77">
        <w:rPr>
          <w:b/>
          <w:sz w:val="24"/>
        </w:rPr>
        <w:t>generar conflicto de intereses</w:t>
      </w:r>
      <w:r w:rsidRPr="00E65512">
        <w:rPr>
          <w:sz w:val="24"/>
        </w:rPr>
        <w:t xml:space="preserve">, pues al ofrecer la oportunidad de crecimiento, crea una actitud negativa en los empleados que no demuestran tener las capacidades necesarias o no logran obtener aquellas oportunidades. </w:t>
      </w:r>
      <w:r w:rsidR="007C7A77">
        <w:rPr>
          <w:sz w:val="24"/>
        </w:rPr>
        <w:t xml:space="preserve">Pueden interpretar como “favoritismo” la elección del empleado que es promovido. </w:t>
      </w:r>
    </w:p>
    <w:p w:rsidR="007C7A77" w:rsidRDefault="007C7A77" w:rsidP="00CA7E69">
      <w:pPr>
        <w:tabs>
          <w:tab w:val="left" w:pos="7095"/>
        </w:tabs>
        <w:jc w:val="both"/>
        <w:rPr>
          <w:sz w:val="24"/>
        </w:rPr>
      </w:pPr>
      <w:r>
        <w:rPr>
          <w:sz w:val="24"/>
        </w:rPr>
        <w:t xml:space="preserve">Evita la renovación del personal, lo que podría tener como consecuencia </w:t>
      </w:r>
      <w:r w:rsidRPr="007C7A77">
        <w:rPr>
          <w:b/>
          <w:sz w:val="24"/>
        </w:rPr>
        <w:t>perder la oportunidad de incorporar nuevos elementos que podrían aportar con ideas innovadoras</w:t>
      </w:r>
      <w:r>
        <w:rPr>
          <w:sz w:val="24"/>
        </w:rPr>
        <w:t xml:space="preserve"> para la mejora continua de la organización. </w:t>
      </w:r>
    </w:p>
    <w:p w:rsidR="007C7A77" w:rsidRDefault="005C40A1" w:rsidP="006F2517">
      <w:pPr>
        <w:tabs>
          <w:tab w:val="left" w:pos="7095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Reclutamiento Externo de Personal</w:t>
      </w:r>
    </w:p>
    <w:p w:rsidR="005C40A1" w:rsidRDefault="0039371E" w:rsidP="006F2517">
      <w:pPr>
        <w:tabs>
          <w:tab w:val="left" w:pos="7095"/>
        </w:tabs>
        <w:spacing w:after="0"/>
        <w:jc w:val="both"/>
        <w:rPr>
          <w:sz w:val="24"/>
        </w:rPr>
      </w:pPr>
      <w:r>
        <w:rPr>
          <w:sz w:val="24"/>
        </w:rPr>
        <w:t xml:space="preserve">Se le llama reclutamiento externo de personal, cuando los candidatos a la vacante disponible se encuentran fuera de la organización. </w:t>
      </w:r>
      <w:r w:rsidRPr="0039371E">
        <w:rPr>
          <w:sz w:val="24"/>
        </w:rPr>
        <w:t>El reclutamiento externo incide sobre candidatos reales o potenciales, disponibles o empleados en otras organizaciones y puede involucrar una o más de las técnicas de reclutamiento siguientes: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Archivos de candidatos que se hayan presentado espontáneamente o en reclutamientos anteriores.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Recomendación de candidatos por parte de los empleados de la empresa.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Carteles o anuncios en la puerta de la empresa.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Contactos con sindicados o asociaciones de profesionales.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Contactos con universidades, escuelas, asociaciones de estudiantes, instituciones académicas y centros de vinculación empresa-escuela.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Conferencias y ferias de empleo en universidades y escuelas.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Convenios con otras empresas que actúan en el mismo mercado, en términos de cooperación mutua.</w:t>
      </w:r>
    </w:p>
    <w:p w:rsidR="0039371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Anuncios en periódicos y revistas.</w:t>
      </w:r>
    </w:p>
    <w:p w:rsidR="0003164E" w:rsidRPr="0003164E" w:rsidRDefault="0039371E" w:rsidP="0003164E">
      <w:pPr>
        <w:pStyle w:val="Prrafodelista"/>
        <w:numPr>
          <w:ilvl w:val="0"/>
          <w:numId w:val="32"/>
        </w:numPr>
        <w:tabs>
          <w:tab w:val="left" w:pos="7095"/>
        </w:tabs>
        <w:jc w:val="both"/>
        <w:rPr>
          <w:sz w:val="24"/>
        </w:rPr>
      </w:pPr>
      <w:r w:rsidRPr="0003164E">
        <w:rPr>
          <w:sz w:val="24"/>
        </w:rPr>
        <w:t>Viajes de reclu</w:t>
      </w:r>
      <w:r w:rsidR="0003164E" w:rsidRPr="0003164E">
        <w:rPr>
          <w:sz w:val="24"/>
        </w:rPr>
        <w:t>tamiento en otras localidades.</w:t>
      </w:r>
    </w:p>
    <w:p w:rsidR="0039371E" w:rsidRDefault="0039371E" w:rsidP="006F2517">
      <w:pPr>
        <w:pStyle w:val="Prrafodelista"/>
        <w:numPr>
          <w:ilvl w:val="0"/>
          <w:numId w:val="32"/>
        </w:numPr>
        <w:tabs>
          <w:tab w:val="left" w:pos="7095"/>
        </w:tabs>
        <w:spacing w:after="0"/>
        <w:jc w:val="both"/>
        <w:rPr>
          <w:sz w:val="24"/>
        </w:rPr>
      </w:pPr>
      <w:r w:rsidRPr="0003164E">
        <w:rPr>
          <w:sz w:val="24"/>
        </w:rPr>
        <w:t>Reclutamiento e</w:t>
      </w:r>
      <w:r w:rsidR="0003164E">
        <w:rPr>
          <w:sz w:val="24"/>
        </w:rPr>
        <w:t>n línea (online) a través de</w:t>
      </w:r>
      <w:r w:rsidRPr="0003164E">
        <w:rPr>
          <w:sz w:val="24"/>
        </w:rPr>
        <w:t xml:space="preserve"> internet.</w:t>
      </w:r>
    </w:p>
    <w:p w:rsidR="0003164E" w:rsidRPr="006F2517" w:rsidRDefault="0003164E" w:rsidP="006F2517">
      <w:pPr>
        <w:tabs>
          <w:tab w:val="left" w:pos="7095"/>
        </w:tabs>
        <w:spacing w:after="0"/>
        <w:jc w:val="both"/>
        <w:rPr>
          <w:b/>
          <w:sz w:val="24"/>
          <w:u w:val="single"/>
        </w:rPr>
      </w:pPr>
      <w:r w:rsidRPr="006F2517">
        <w:rPr>
          <w:b/>
          <w:sz w:val="24"/>
          <w:u w:val="single"/>
        </w:rPr>
        <w:t>Cuestionario</w:t>
      </w:r>
      <w:r w:rsidR="0070720B" w:rsidRPr="006F2517">
        <w:rPr>
          <w:b/>
          <w:sz w:val="24"/>
          <w:u w:val="single"/>
        </w:rPr>
        <w:t xml:space="preserve"> (29 </w:t>
      </w:r>
      <w:proofErr w:type="spellStart"/>
      <w:r w:rsidR="0070720B" w:rsidRPr="006F2517">
        <w:rPr>
          <w:b/>
          <w:sz w:val="24"/>
          <w:u w:val="single"/>
        </w:rPr>
        <w:t>ptos</w:t>
      </w:r>
      <w:proofErr w:type="spellEnd"/>
      <w:r w:rsidR="0070720B" w:rsidRPr="006F2517">
        <w:rPr>
          <w:b/>
          <w:sz w:val="24"/>
          <w:u w:val="single"/>
        </w:rPr>
        <w:t xml:space="preserve"> total)</w:t>
      </w:r>
    </w:p>
    <w:p w:rsidR="0003164E" w:rsidRDefault="00B4534D" w:rsidP="0003164E">
      <w:pPr>
        <w:pStyle w:val="Prrafodelista"/>
        <w:numPr>
          <w:ilvl w:val="0"/>
          <w:numId w:val="34"/>
        </w:numPr>
        <w:tabs>
          <w:tab w:val="left" w:pos="7095"/>
        </w:tabs>
        <w:jc w:val="both"/>
        <w:rPr>
          <w:b/>
          <w:sz w:val="24"/>
        </w:rPr>
      </w:pPr>
      <w:r>
        <w:rPr>
          <w:b/>
          <w:sz w:val="24"/>
        </w:rPr>
        <w:t>Explique, por qué el departamento de Recursos Humanos</w:t>
      </w:r>
      <w:r w:rsidR="003B0AAC">
        <w:rPr>
          <w:b/>
          <w:sz w:val="24"/>
        </w:rPr>
        <w:t xml:space="preserve"> requiere estar organizado</w:t>
      </w:r>
      <w:r w:rsidR="00D51925">
        <w:rPr>
          <w:b/>
          <w:sz w:val="24"/>
        </w:rPr>
        <w:t xml:space="preserve"> con las otras áreas </w:t>
      </w:r>
      <w:r w:rsidR="003B0AAC">
        <w:rPr>
          <w:b/>
          <w:sz w:val="24"/>
        </w:rPr>
        <w:t xml:space="preserve">o subsistemas </w:t>
      </w:r>
      <w:r w:rsidR="00D51925">
        <w:rPr>
          <w:b/>
          <w:sz w:val="24"/>
        </w:rPr>
        <w:t>de la organización</w:t>
      </w:r>
      <w:r w:rsidR="003B0AAC">
        <w:rPr>
          <w:b/>
          <w:sz w:val="24"/>
        </w:rPr>
        <w:t xml:space="preserve"> </w:t>
      </w:r>
      <w:r w:rsidR="00D51925">
        <w:rPr>
          <w:b/>
          <w:sz w:val="24"/>
        </w:rPr>
        <w:t xml:space="preserve"> para realizar un reclutamiento interno de personal. (4 </w:t>
      </w:r>
      <w:proofErr w:type="spellStart"/>
      <w:r w:rsidR="00D51925">
        <w:rPr>
          <w:b/>
          <w:sz w:val="24"/>
        </w:rPr>
        <w:t>ptos</w:t>
      </w:r>
      <w:proofErr w:type="spellEnd"/>
      <w:r w:rsidR="00D51925">
        <w:rPr>
          <w:b/>
          <w:sz w:val="24"/>
        </w:rPr>
        <w:t>, 3 líneas de escritura mínima)</w:t>
      </w:r>
    </w:p>
    <w:p w:rsidR="00D51925" w:rsidRDefault="00D51925" w:rsidP="0003164E">
      <w:pPr>
        <w:pStyle w:val="Prrafodelista"/>
        <w:numPr>
          <w:ilvl w:val="0"/>
          <w:numId w:val="34"/>
        </w:numPr>
        <w:tabs>
          <w:tab w:val="left" w:pos="7095"/>
        </w:tabs>
        <w:jc w:val="both"/>
        <w:rPr>
          <w:b/>
          <w:sz w:val="24"/>
        </w:rPr>
      </w:pPr>
      <w:r>
        <w:rPr>
          <w:b/>
          <w:sz w:val="24"/>
        </w:rPr>
        <w:t xml:space="preserve">¿Qué tipo de información analiza el Departamento de Recursos Humanos para realizar un reclutamiento interno de personal efectivo? Nombre al menos tres ejemplos. (2 </w:t>
      </w:r>
      <w:proofErr w:type="spellStart"/>
      <w:r>
        <w:rPr>
          <w:b/>
          <w:sz w:val="24"/>
        </w:rPr>
        <w:t>ptos</w:t>
      </w:r>
      <w:proofErr w:type="spellEnd"/>
      <w:r>
        <w:rPr>
          <w:b/>
          <w:sz w:val="24"/>
        </w:rPr>
        <w:t xml:space="preserve"> c/u, 6 </w:t>
      </w:r>
      <w:proofErr w:type="spellStart"/>
      <w:r>
        <w:rPr>
          <w:b/>
          <w:sz w:val="24"/>
        </w:rPr>
        <w:t>ptos</w:t>
      </w:r>
      <w:proofErr w:type="spellEnd"/>
      <w:r>
        <w:rPr>
          <w:b/>
          <w:sz w:val="24"/>
        </w:rPr>
        <w:t xml:space="preserve"> total)</w:t>
      </w:r>
    </w:p>
    <w:p w:rsidR="00D51925" w:rsidRDefault="00D51925" w:rsidP="0003164E">
      <w:pPr>
        <w:pStyle w:val="Prrafodelista"/>
        <w:numPr>
          <w:ilvl w:val="0"/>
          <w:numId w:val="34"/>
        </w:numPr>
        <w:tabs>
          <w:tab w:val="left" w:pos="7095"/>
        </w:tabs>
        <w:jc w:val="both"/>
        <w:rPr>
          <w:b/>
          <w:sz w:val="24"/>
        </w:rPr>
      </w:pPr>
      <w:r>
        <w:rPr>
          <w:b/>
          <w:sz w:val="24"/>
        </w:rPr>
        <w:t>Elabore un ejemplo práctico, describiendo</w:t>
      </w:r>
      <w:r w:rsidR="003B0AAC">
        <w:rPr>
          <w:b/>
          <w:sz w:val="24"/>
        </w:rPr>
        <w:t xml:space="preserve"> y explicando</w:t>
      </w:r>
      <w:r>
        <w:rPr>
          <w:b/>
          <w:sz w:val="24"/>
        </w:rPr>
        <w:t xml:space="preserve"> </w:t>
      </w:r>
      <w:r w:rsidR="008A64A6">
        <w:rPr>
          <w:b/>
          <w:sz w:val="24"/>
        </w:rPr>
        <w:t xml:space="preserve">una situación donde se evidencie que el reclutamiento Interno de personal tenga efectos negativos en la organización. ( 4 </w:t>
      </w:r>
      <w:proofErr w:type="spellStart"/>
      <w:r w:rsidR="008A64A6">
        <w:rPr>
          <w:b/>
          <w:sz w:val="24"/>
        </w:rPr>
        <w:t>ptos</w:t>
      </w:r>
      <w:proofErr w:type="spellEnd"/>
      <w:r w:rsidR="008A64A6">
        <w:rPr>
          <w:b/>
          <w:sz w:val="24"/>
        </w:rPr>
        <w:t>, 4 líneas mínimo de escritura)</w:t>
      </w:r>
    </w:p>
    <w:p w:rsidR="008A64A6" w:rsidRDefault="008A64A6" w:rsidP="0003164E">
      <w:pPr>
        <w:pStyle w:val="Prrafodelista"/>
        <w:numPr>
          <w:ilvl w:val="0"/>
          <w:numId w:val="34"/>
        </w:numPr>
        <w:tabs>
          <w:tab w:val="left" w:pos="7095"/>
        </w:tabs>
        <w:jc w:val="both"/>
        <w:rPr>
          <w:b/>
          <w:sz w:val="24"/>
        </w:rPr>
      </w:pPr>
      <w:r>
        <w:rPr>
          <w:b/>
          <w:sz w:val="24"/>
        </w:rPr>
        <w:t>Verdadero o falso, identifique con un V si es verdadero o una F si es falso, las siguientes afirmaciones</w:t>
      </w:r>
      <w:r w:rsidR="0070720B">
        <w:rPr>
          <w:b/>
          <w:sz w:val="24"/>
        </w:rPr>
        <w:t xml:space="preserve">. Justifique las falsas.(3 </w:t>
      </w:r>
      <w:proofErr w:type="spellStart"/>
      <w:r w:rsidR="0070720B">
        <w:rPr>
          <w:b/>
          <w:sz w:val="24"/>
        </w:rPr>
        <w:t>ptos</w:t>
      </w:r>
      <w:proofErr w:type="spellEnd"/>
      <w:r w:rsidR="0070720B">
        <w:rPr>
          <w:b/>
          <w:sz w:val="24"/>
        </w:rPr>
        <w:t xml:space="preserve"> c/u, 15 </w:t>
      </w:r>
      <w:proofErr w:type="spellStart"/>
      <w:r w:rsidR="0070720B">
        <w:rPr>
          <w:b/>
          <w:sz w:val="24"/>
        </w:rPr>
        <w:t>ptos</w:t>
      </w:r>
      <w:proofErr w:type="spellEnd"/>
      <w:r w:rsidR="0070720B">
        <w:rPr>
          <w:b/>
          <w:sz w:val="24"/>
        </w:rPr>
        <w:t xml:space="preserve"> total)</w:t>
      </w:r>
    </w:p>
    <w:p w:rsidR="008A64A6" w:rsidRDefault="008A64A6" w:rsidP="008A64A6">
      <w:pPr>
        <w:pStyle w:val="Prrafodelista"/>
        <w:tabs>
          <w:tab w:val="left" w:pos="7095"/>
        </w:tabs>
        <w:jc w:val="both"/>
        <w:rPr>
          <w:sz w:val="24"/>
        </w:rPr>
      </w:pPr>
      <w:r>
        <w:rPr>
          <w:sz w:val="24"/>
        </w:rPr>
        <w:t xml:space="preserve">__ El reclutamiento interno de personal se caracteriza por tener un alto costo financiero, sin embargo es más efectivo. </w:t>
      </w:r>
    </w:p>
    <w:p w:rsidR="008A64A6" w:rsidRDefault="008A64A6" w:rsidP="008A64A6">
      <w:pPr>
        <w:pStyle w:val="Prrafodelista"/>
        <w:tabs>
          <w:tab w:val="left" w:pos="7095"/>
        </w:tabs>
        <w:jc w:val="both"/>
        <w:rPr>
          <w:sz w:val="24"/>
        </w:rPr>
      </w:pPr>
      <w:r>
        <w:rPr>
          <w:sz w:val="24"/>
        </w:rPr>
        <w:t xml:space="preserve">__ El reclutamiento interno de personal puede ser una fuente de motivación para el personal que integra la organización. </w:t>
      </w:r>
    </w:p>
    <w:p w:rsidR="0070720B" w:rsidRDefault="008A64A6" w:rsidP="008A64A6">
      <w:pPr>
        <w:pStyle w:val="Prrafodelista"/>
        <w:tabs>
          <w:tab w:val="left" w:pos="7095"/>
        </w:tabs>
        <w:jc w:val="both"/>
        <w:rPr>
          <w:sz w:val="24"/>
        </w:rPr>
      </w:pPr>
      <w:r>
        <w:rPr>
          <w:sz w:val="24"/>
        </w:rPr>
        <w:t xml:space="preserve">__ </w:t>
      </w:r>
      <w:r w:rsidR="0070720B">
        <w:rPr>
          <w:sz w:val="24"/>
        </w:rPr>
        <w:t xml:space="preserve">El reclutamiento externo de personal, considera candidatos potenciales para las vacantes a personas que cumplan con los requisitos y se encuentren dentro de la organización. </w:t>
      </w:r>
    </w:p>
    <w:p w:rsidR="008A64A6" w:rsidRDefault="008A64A6" w:rsidP="008A64A6">
      <w:pPr>
        <w:pStyle w:val="Prrafodelista"/>
        <w:tabs>
          <w:tab w:val="left" w:pos="7095"/>
        </w:tabs>
        <w:jc w:val="both"/>
        <w:rPr>
          <w:sz w:val="24"/>
        </w:rPr>
      </w:pPr>
      <w:r>
        <w:rPr>
          <w:sz w:val="24"/>
        </w:rPr>
        <w:t xml:space="preserve"> </w:t>
      </w:r>
      <w:r w:rsidR="0070720B">
        <w:rPr>
          <w:sz w:val="24"/>
        </w:rPr>
        <w:t>__ El reclutamiento externo de personal, es una técnica estandarizada la cual no varía</w:t>
      </w:r>
      <w:r w:rsidR="003B0AAC">
        <w:rPr>
          <w:sz w:val="24"/>
        </w:rPr>
        <w:t>,</w:t>
      </w:r>
      <w:r w:rsidR="0070720B">
        <w:rPr>
          <w:sz w:val="24"/>
        </w:rPr>
        <w:t xml:space="preserve"> sin importar la organización que la implemente. </w:t>
      </w:r>
    </w:p>
    <w:p w:rsidR="0070720B" w:rsidRPr="008A64A6" w:rsidRDefault="0070720B" w:rsidP="008A64A6">
      <w:pPr>
        <w:pStyle w:val="Prrafodelista"/>
        <w:tabs>
          <w:tab w:val="left" w:pos="7095"/>
        </w:tabs>
        <w:jc w:val="both"/>
        <w:rPr>
          <w:sz w:val="24"/>
        </w:rPr>
      </w:pPr>
      <w:r>
        <w:rPr>
          <w:sz w:val="24"/>
        </w:rPr>
        <w:t xml:space="preserve">__ Una de las técnicas utilizadas en el reclutamiento externo del personal, es la captación de posibles candidatos a través de internet. </w:t>
      </w:r>
    </w:p>
    <w:sectPr w:rsidR="0070720B" w:rsidRPr="008A64A6" w:rsidSect="006F2517">
      <w:headerReference w:type="default" r:id="rId8"/>
      <w:footerReference w:type="default" r:id="rId9"/>
      <w:pgSz w:w="12242" w:h="1871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4FF" w:rsidRDefault="008D64FF" w:rsidP="00D90800">
      <w:pPr>
        <w:spacing w:after="0" w:line="240" w:lineRule="auto"/>
      </w:pPr>
      <w:r>
        <w:separator/>
      </w:r>
    </w:p>
  </w:endnote>
  <w:endnote w:type="continuationSeparator" w:id="0">
    <w:p w:rsidR="008D64FF" w:rsidRDefault="008D64FF" w:rsidP="00D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17532"/>
      <w:docPartObj>
        <w:docPartGallery w:val="Page Numbers (Bottom of Page)"/>
        <w:docPartUnique/>
      </w:docPartObj>
    </w:sdtPr>
    <w:sdtEndPr/>
    <w:sdtContent>
      <w:p w:rsidR="002A6A95" w:rsidRDefault="002A6A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AC" w:rsidRPr="003B0AAC">
          <w:rPr>
            <w:noProof/>
            <w:lang w:val="es-ES"/>
          </w:rPr>
          <w:t>2</w:t>
        </w:r>
        <w:r>
          <w:fldChar w:fldCharType="end"/>
        </w:r>
      </w:p>
    </w:sdtContent>
  </w:sdt>
  <w:p w:rsidR="002A6A95" w:rsidRDefault="002A6A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4FF" w:rsidRDefault="008D64FF" w:rsidP="00D90800">
      <w:pPr>
        <w:spacing w:after="0" w:line="240" w:lineRule="auto"/>
      </w:pPr>
      <w:r>
        <w:separator/>
      </w:r>
    </w:p>
  </w:footnote>
  <w:footnote w:type="continuationSeparator" w:id="0">
    <w:p w:rsidR="008D64FF" w:rsidRDefault="008D64FF" w:rsidP="00D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00" w:rsidRDefault="005437D5">
    <w:pPr>
      <w:pStyle w:val="Encabezado"/>
    </w:pPr>
    <w:r>
      <w:t>Dotación de personal, Cuarto E</w:t>
    </w:r>
    <w:r w:rsidR="00FA4B02">
      <w:t>, Natalia Gorosito</w:t>
    </w:r>
    <w:r w:rsidR="00FA4B02">
      <w:tab/>
    </w:r>
    <w:r w:rsidR="00FA4B02"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03D"/>
    <w:multiLevelType w:val="hybridMultilevel"/>
    <w:tmpl w:val="7EB66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965"/>
    <w:multiLevelType w:val="hybridMultilevel"/>
    <w:tmpl w:val="DF2EAC18"/>
    <w:lvl w:ilvl="0" w:tplc="9C446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2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61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E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4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6B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1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CA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ED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CD0324"/>
    <w:multiLevelType w:val="hybridMultilevel"/>
    <w:tmpl w:val="60D2F7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0B48"/>
    <w:multiLevelType w:val="hybridMultilevel"/>
    <w:tmpl w:val="B588A8A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2428"/>
    <w:multiLevelType w:val="hybridMultilevel"/>
    <w:tmpl w:val="A828B47C"/>
    <w:lvl w:ilvl="0" w:tplc="70F4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42A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025C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A0A9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DA8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AAEA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0A5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D829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38FB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E7358"/>
    <w:multiLevelType w:val="hybridMultilevel"/>
    <w:tmpl w:val="AA481F4A"/>
    <w:lvl w:ilvl="0" w:tplc="C8F63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D274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B6A1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E279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F8F5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949D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ECA4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549E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F490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E54D7"/>
    <w:multiLevelType w:val="hybridMultilevel"/>
    <w:tmpl w:val="FCBAF6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562"/>
    <w:multiLevelType w:val="hybridMultilevel"/>
    <w:tmpl w:val="935A66DA"/>
    <w:lvl w:ilvl="0" w:tplc="15FE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C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CB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3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3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4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E54D5"/>
    <w:multiLevelType w:val="hybridMultilevel"/>
    <w:tmpl w:val="8028F7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4D0C"/>
    <w:multiLevelType w:val="hybridMultilevel"/>
    <w:tmpl w:val="0790625C"/>
    <w:lvl w:ilvl="0" w:tplc="52D89F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821FD"/>
    <w:multiLevelType w:val="hybridMultilevel"/>
    <w:tmpl w:val="5BE49C68"/>
    <w:lvl w:ilvl="0" w:tplc="AA224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8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AF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E8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D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67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43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0F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A5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9D607F"/>
    <w:multiLevelType w:val="hybridMultilevel"/>
    <w:tmpl w:val="117C33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16A288A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C0B43592">
      <w:start w:val="1"/>
      <w:numFmt w:val="decimal"/>
      <w:lvlText w:val="%4-"/>
      <w:lvlJc w:val="left"/>
      <w:pPr>
        <w:ind w:left="2880" w:hanging="360"/>
      </w:pPr>
      <w:rPr>
        <w:rFonts w:hint="default"/>
        <w:b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24E0"/>
    <w:multiLevelType w:val="hybridMultilevel"/>
    <w:tmpl w:val="D2BE6D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7608"/>
    <w:multiLevelType w:val="hybridMultilevel"/>
    <w:tmpl w:val="91A041DC"/>
    <w:lvl w:ilvl="0" w:tplc="5BEE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7409D"/>
    <w:multiLevelType w:val="hybridMultilevel"/>
    <w:tmpl w:val="FF90F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14A1B"/>
    <w:multiLevelType w:val="hybridMultilevel"/>
    <w:tmpl w:val="52805786"/>
    <w:lvl w:ilvl="0" w:tplc="31A8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44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CC6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8E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8D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4F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EA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EA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04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973DB"/>
    <w:multiLevelType w:val="hybridMultilevel"/>
    <w:tmpl w:val="A6E08D02"/>
    <w:lvl w:ilvl="0" w:tplc="976EC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D01C3"/>
    <w:multiLevelType w:val="hybridMultilevel"/>
    <w:tmpl w:val="7AA205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A2C15"/>
    <w:multiLevelType w:val="hybridMultilevel"/>
    <w:tmpl w:val="0F94DDD2"/>
    <w:lvl w:ilvl="0" w:tplc="9752B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7520"/>
    <w:multiLevelType w:val="hybridMultilevel"/>
    <w:tmpl w:val="39D03D8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CF13B5"/>
    <w:multiLevelType w:val="hybridMultilevel"/>
    <w:tmpl w:val="782A73A8"/>
    <w:lvl w:ilvl="0" w:tplc="5EC4D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EC4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2C9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0C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A88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76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CB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CB5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6B1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B8C5349"/>
    <w:multiLevelType w:val="hybridMultilevel"/>
    <w:tmpl w:val="AD96DD56"/>
    <w:lvl w:ilvl="0" w:tplc="340A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72408510" w:tentative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4B2EB168" w:tentative="1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 w:tplc="681EBDE4" w:tentative="1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</w:lvl>
    <w:lvl w:ilvl="4" w:tplc="5EF8E2D6" w:tentative="1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</w:lvl>
    <w:lvl w:ilvl="5" w:tplc="ED72B0D6" w:tentative="1">
      <w:start w:val="1"/>
      <w:numFmt w:val="lowerLetter"/>
      <w:lvlText w:val="%6)"/>
      <w:lvlJc w:val="left"/>
      <w:pPr>
        <w:tabs>
          <w:tab w:val="num" w:pos="5040"/>
        </w:tabs>
        <w:ind w:left="5040" w:hanging="360"/>
      </w:pPr>
    </w:lvl>
    <w:lvl w:ilvl="6" w:tplc="B1802E80" w:tentative="1">
      <w:start w:val="1"/>
      <w:numFmt w:val="lowerLetter"/>
      <w:lvlText w:val="%7)"/>
      <w:lvlJc w:val="left"/>
      <w:pPr>
        <w:tabs>
          <w:tab w:val="num" w:pos="5760"/>
        </w:tabs>
        <w:ind w:left="5760" w:hanging="360"/>
      </w:pPr>
    </w:lvl>
    <w:lvl w:ilvl="7" w:tplc="6F4C53EC" w:tentative="1">
      <w:start w:val="1"/>
      <w:numFmt w:val="lowerLetter"/>
      <w:lvlText w:val="%8)"/>
      <w:lvlJc w:val="left"/>
      <w:pPr>
        <w:tabs>
          <w:tab w:val="num" w:pos="6480"/>
        </w:tabs>
        <w:ind w:left="6480" w:hanging="360"/>
      </w:pPr>
    </w:lvl>
    <w:lvl w:ilvl="8" w:tplc="09880A08" w:tentative="1">
      <w:start w:val="1"/>
      <w:numFmt w:val="lowerLetter"/>
      <w:lvlText w:val="%9)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691529D6"/>
    <w:multiLevelType w:val="hybridMultilevel"/>
    <w:tmpl w:val="46A21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76CE"/>
    <w:multiLevelType w:val="hybridMultilevel"/>
    <w:tmpl w:val="F9B07046"/>
    <w:lvl w:ilvl="0" w:tplc="F5288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A3856"/>
    <w:multiLevelType w:val="hybridMultilevel"/>
    <w:tmpl w:val="FAF65AD2"/>
    <w:lvl w:ilvl="0" w:tplc="B002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8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D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C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4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D82448"/>
    <w:multiLevelType w:val="hybridMultilevel"/>
    <w:tmpl w:val="0AB2C168"/>
    <w:lvl w:ilvl="0" w:tplc="52D89F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668F8"/>
    <w:multiLevelType w:val="hybridMultilevel"/>
    <w:tmpl w:val="8C8EAECA"/>
    <w:lvl w:ilvl="0" w:tplc="9752B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B5272"/>
    <w:multiLevelType w:val="hybridMultilevel"/>
    <w:tmpl w:val="43183F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103E9A"/>
    <w:multiLevelType w:val="hybridMultilevel"/>
    <w:tmpl w:val="B010E458"/>
    <w:lvl w:ilvl="0" w:tplc="93F2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27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CB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CD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22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25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03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C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76000D"/>
    <w:multiLevelType w:val="hybridMultilevel"/>
    <w:tmpl w:val="714CD1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30C8C"/>
    <w:multiLevelType w:val="hybridMultilevel"/>
    <w:tmpl w:val="2966AC52"/>
    <w:lvl w:ilvl="0" w:tplc="70E4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F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D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A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8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A8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46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88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E66BF6"/>
    <w:multiLevelType w:val="hybridMultilevel"/>
    <w:tmpl w:val="C55C0788"/>
    <w:lvl w:ilvl="0" w:tplc="5C1E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6071C"/>
    <w:multiLevelType w:val="hybridMultilevel"/>
    <w:tmpl w:val="F6BA0804"/>
    <w:lvl w:ilvl="0" w:tplc="EEEEB9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240851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4B2EB168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681EBDE4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5EF8E2D6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ED72B0D6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B1802E80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6F4C53EC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09880A08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7F88686B"/>
    <w:multiLevelType w:val="hybridMultilevel"/>
    <w:tmpl w:val="05BEA2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14"/>
  </w:num>
  <w:num w:numId="5">
    <w:abstractNumId w:val="13"/>
  </w:num>
  <w:num w:numId="6">
    <w:abstractNumId w:val="9"/>
  </w:num>
  <w:num w:numId="7">
    <w:abstractNumId w:val="5"/>
  </w:num>
  <w:num w:numId="8">
    <w:abstractNumId w:val="25"/>
  </w:num>
  <w:num w:numId="9">
    <w:abstractNumId w:val="32"/>
  </w:num>
  <w:num w:numId="10">
    <w:abstractNumId w:val="21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9"/>
  </w:num>
  <w:num w:numId="16">
    <w:abstractNumId w:val="12"/>
  </w:num>
  <w:num w:numId="17">
    <w:abstractNumId w:val="30"/>
  </w:num>
  <w:num w:numId="18">
    <w:abstractNumId w:val="28"/>
  </w:num>
  <w:num w:numId="19">
    <w:abstractNumId w:val="10"/>
  </w:num>
  <w:num w:numId="20">
    <w:abstractNumId w:val="1"/>
  </w:num>
  <w:num w:numId="21">
    <w:abstractNumId w:val="15"/>
  </w:num>
  <w:num w:numId="22">
    <w:abstractNumId w:val="20"/>
  </w:num>
  <w:num w:numId="23">
    <w:abstractNumId w:val="29"/>
  </w:num>
  <w:num w:numId="24">
    <w:abstractNumId w:val="3"/>
  </w:num>
  <w:num w:numId="25">
    <w:abstractNumId w:val="33"/>
  </w:num>
  <w:num w:numId="26">
    <w:abstractNumId w:val="6"/>
  </w:num>
  <w:num w:numId="27">
    <w:abstractNumId w:val="17"/>
  </w:num>
  <w:num w:numId="28">
    <w:abstractNumId w:val="18"/>
  </w:num>
  <w:num w:numId="29">
    <w:abstractNumId w:val="31"/>
  </w:num>
  <w:num w:numId="30">
    <w:abstractNumId w:val="16"/>
  </w:num>
  <w:num w:numId="31">
    <w:abstractNumId w:val="26"/>
  </w:num>
  <w:num w:numId="32">
    <w:abstractNumId w:val="8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00"/>
    <w:rsid w:val="000264E2"/>
    <w:rsid w:val="0003164E"/>
    <w:rsid w:val="00063A10"/>
    <w:rsid w:val="00067378"/>
    <w:rsid w:val="00087F42"/>
    <w:rsid w:val="000C1B15"/>
    <w:rsid w:val="0011658A"/>
    <w:rsid w:val="00154F5D"/>
    <w:rsid w:val="00225060"/>
    <w:rsid w:val="00233B39"/>
    <w:rsid w:val="00287C2D"/>
    <w:rsid w:val="002A6A95"/>
    <w:rsid w:val="002A7C64"/>
    <w:rsid w:val="002C7B01"/>
    <w:rsid w:val="002D3E92"/>
    <w:rsid w:val="00307B6C"/>
    <w:rsid w:val="0033795D"/>
    <w:rsid w:val="0039371E"/>
    <w:rsid w:val="00394406"/>
    <w:rsid w:val="003B0AAC"/>
    <w:rsid w:val="0043266F"/>
    <w:rsid w:val="00444B8F"/>
    <w:rsid w:val="004F050F"/>
    <w:rsid w:val="00516932"/>
    <w:rsid w:val="005437D5"/>
    <w:rsid w:val="00560C98"/>
    <w:rsid w:val="00563C45"/>
    <w:rsid w:val="0059738C"/>
    <w:rsid w:val="005C40A1"/>
    <w:rsid w:val="005C57B3"/>
    <w:rsid w:val="005F758E"/>
    <w:rsid w:val="00656279"/>
    <w:rsid w:val="006606F3"/>
    <w:rsid w:val="00687E21"/>
    <w:rsid w:val="0069339E"/>
    <w:rsid w:val="006F2517"/>
    <w:rsid w:val="0070720B"/>
    <w:rsid w:val="007862A0"/>
    <w:rsid w:val="007C7A77"/>
    <w:rsid w:val="007E79C2"/>
    <w:rsid w:val="0085557E"/>
    <w:rsid w:val="0086409D"/>
    <w:rsid w:val="008A64A6"/>
    <w:rsid w:val="008C71F2"/>
    <w:rsid w:val="008D64FF"/>
    <w:rsid w:val="00901BED"/>
    <w:rsid w:val="00922595"/>
    <w:rsid w:val="00943DFF"/>
    <w:rsid w:val="009A6683"/>
    <w:rsid w:val="009B7CB0"/>
    <w:rsid w:val="009E1C6B"/>
    <w:rsid w:val="009E7151"/>
    <w:rsid w:val="00A019CD"/>
    <w:rsid w:val="00A60E24"/>
    <w:rsid w:val="00A811BC"/>
    <w:rsid w:val="00AE5E80"/>
    <w:rsid w:val="00B339A2"/>
    <w:rsid w:val="00B4534D"/>
    <w:rsid w:val="00B4779A"/>
    <w:rsid w:val="00B86C00"/>
    <w:rsid w:val="00BC0ABA"/>
    <w:rsid w:val="00C04A3A"/>
    <w:rsid w:val="00C10162"/>
    <w:rsid w:val="00C52A6A"/>
    <w:rsid w:val="00C7579B"/>
    <w:rsid w:val="00CA4333"/>
    <w:rsid w:val="00CA7E69"/>
    <w:rsid w:val="00CB55A8"/>
    <w:rsid w:val="00CD7D68"/>
    <w:rsid w:val="00D01F5E"/>
    <w:rsid w:val="00D51925"/>
    <w:rsid w:val="00D604D0"/>
    <w:rsid w:val="00D90800"/>
    <w:rsid w:val="00DD347E"/>
    <w:rsid w:val="00E238D9"/>
    <w:rsid w:val="00E65512"/>
    <w:rsid w:val="00E73D14"/>
    <w:rsid w:val="00E8483C"/>
    <w:rsid w:val="00EE2C85"/>
    <w:rsid w:val="00F006DD"/>
    <w:rsid w:val="00F22AFD"/>
    <w:rsid w:val="00F26949"/>
    <w:rsid w:val="00F3795A"/>
    <w:rsid w:val="00F4530B"/>
    <w:rsid w:val="00F7764E"/>
    <w:rsid w:val="00FA2CF1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BDA3"/>
  <w15:chartTrackingRefBased/>
  <w15:docId w15:val="{C57D3E8A-9428-47B4-BB02-F43995E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800"/>
  </w:style>
  <w:style w:type="paragraph" w:styleId="Piedepgina">
    <w:name w:val="footer"/>
    <w:basedOn w:val="Normal"/>
    <w:link w:val="Piedepgina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800"/>
  </w:style>
  <w:style w:type="character" w:styleId="Hipervnculo">
    <w:name w:val="Hyperlink"/>
    <w:basedOn w:val="Fuentedeprrafopredeter"/>
    <w:uiPriority w:val="99"/>
    <w:unhideWhenUsed/>
    <w:rsid w:val="00560C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7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76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70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1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283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9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2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94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2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8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51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9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16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3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6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6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9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1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19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43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8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4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gorosito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Galleguillos y Gonzalez</dc:creator>
  <cp:keywords/>
  <dc:description/>
  <cp:lastModifiedBy>LEILA</cp:lastModifiedBy>
  <cp:revision>24</cp:revision>
  <dcterms:created xsi:type="dcterms:W3CDTF">2020-04-23T19:27:00Z</dcterms:created>
  <dcterms:modified xsi:type="dcterms:W3CDTF">2020-07-01T01:10:00Z</dcterms:modified>
</cp:coreProperties>
</file>