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80" w:rsidRPr="00AE5E80" w:rsidRDefault="000F5172" w:rsidP="00154F5D">
      <w:pPr>
        <w:spacing w:after="100" w:line="240" w:lineRule="auto"/>
        <w:jc w:val="both"/>
        <w:rPr>
          <w:rFonts w:cstheme="minorHAnsi"/>
          <w:b/>
          <w:sz w:val="24"/>
          <w:szCs w:val="24"/>
        </w:rPr>
      </w:pPr>
      <w:r>
        <w:rPr>
          <w:rFonts w:cstheme="minorHAnsi"/>
          <w:b/>
          <w:sz w:val="24"/>
          <w:szCs w:val="24"/>
        </w:rPr>
        <w:t>GUÍA DE ESTUDIOS N°4</w:t>
      </w:r>
      <w:bookmarkStart w:id="0" w:name="_GoBack"/>
      <w:bookmarkEnd w:id="0"/>
    </w:p>
    <w:p w:rsidR="00560C98" w:rsidRPr="00AE5E80" w:rsidRDefault="00560C98" w:rsidP="00154F5D">
      <w:pPr>
        <w:spacing w:after="100" w:line="240" w:lineRule="auto"/>
        <w:jc w:val="both"/>
        <w:rPr>
          <w:rFonts w:cstheme="minorHAnsi"/>
          <w:sz w:val="24"/>
          <w:szCs w:val="24"/>
        </w:rPr>
      </w:pPr>
      <w:r w:rsidRPr="00AE5E80">
        <w:rPr>
          <w:rFonts w:cstheme="minorHAnsi"/>
          <w:b/>
          <w:sz w:val="24"/>
          <w:szCs w:val="24"/>
        </w:rPr>
        <w:t>Instrucciones:</w:t>
      </w:r>
      <w:r w:rsidRPr="00AE5E80">
        <w:rPr>
          <w:rFonts w:cstheme="minorHAnsi"/>
          <w:sz w:val="24"/>
          <w:szCs w:val="24"/>
        </w:rPr>
        <w:t xml:space="preserve"> “Lea comprensivamente la guía de estud</w:t>
      </w:r>
      <w:r w:rsidR="0021607E">
        <w:rPr>
          <w:rFonts w:cstheme="minorHAnsi"/>
          <w:sz w:val="24"/>
          <w:szCs w:val="24"/>
        </w:rPr>
        <w:t>ios y desarrolle la actividad propuesta</w:t>
      </w:r>
      <w:r w:rsidRPr="00AE5E80">
        <w:rPr>
          <w:rFonts w:cstheme="minorHAnsi"/>
          <w:sz w:val="24"/>
          <w:szCs w:val="24"/>
        </w:rPr>
        <w:t xml:space="preserve"> en arc</w:t>
      </w:r>
      <w:r w:rsidR="000879EC">
        <w:rPr>
          <w:rFonts w:cstheme="minorHAnsi"/>
          <w:sz w:val="24"/>
          <w:szCs w:val="24"/>
        </w:rPr>
        <w:t>hivo Word o bien en su cuaderno</w:t>
      </w:r>
      <w:r w:rsidRPr="00AE5E80">
        <w:rPr>
          <w:rFonts w:cstheme="minorHAnsi"/>
          <w:sz w:val="24"/>
          <w:szCs w:val="24"/>
        </w:rPr>
        <w:t xml:space="preserve">, </w:t>
      </w:r>
      <w:r w:rsidRPr="00AE5E80">
        <w:rPr>
          <w:rFonts w:cstheme="minorHAnsi"/>
          <w:b/>
          <w:sz w:val="24"/>
          <w:szCs w:val="24"/>
        </w:rPr>
        <w:t>el nombre de</w:t>
      </w:r>
      <w:r w:rsidR="0021607E">
        <w:rPr>
          <w:rFonts w:cstheme="minorHAnsi"/>
          <w:b/>
          <w:sz w:val="24"/>
          <w:szCs w:val="24"/>
        </w:rPr>
        <w:t>l</w:t>
      </w:r>
      <w:r w:rsidRPr="00AE5E80">
        <w:rPr>
          <w:rFonts w:cstheme="minorHAnsi"/>
          <w:b/>
          <w:sz w:val="24"/>
          <w:szCs w:val="24"/>
        </w:rPr>
        <w:t xml:space="preserve"> documento </w:t>
      </w:r>
      <w:r w:rsidR="000879EC">
        <w:rPr>
          <w:rFonts w:cstheme="minorHAnsi"/>
          <w:b/>
          <w:sz w:val="24"/>
          <w:szCs w:val="24"/>
        </w:rPr>
        <w:t xml:space="preserve">Word </w:t>
      </w:r>
      <w:r w:rsidRPr="00AE5E80">
        <w:rPr>
          <w:rFonts w:cstheme="minorHAnsi"/>
          <w:b/>
          <w:sz w:val="24"/>
          <w:szCs w:val="24"/>
        </w:rPr>
        <w:t>debe indicar la siguiente información: nombre, apellidos, curso, nombre del módulo</w:t>
      </w:r>
      <w:r w:rsidR="0027014B">
        <w:rPr>
          <w:rFonts w:cstheme="minorHAnsi"/>
          <w:b/>
          <w:sz w:val="24"/>
          <w:szCs w:val="24"/>
        </w:rPr>
        <w:t>, guía 4</w:t>
      </w:r>
      <w:r w:rsidRPr="00AE5E80">
        <w:rPr>
          <w:rFonts w:cstheme="minorHAnsi"/>
          <w:b/>
          <w:sz w:val="24"/>
          <w:szCs w:val="24"/>
        </w:rPr>
        <w:t>.</w:t>
      </w:r>
      <w:r w:rsidR="000879EC">
        <w:rPr>
          <w:rFonts w:cstheme="minorHAnsi"/>
          <w:sz w:val="24"/>
          <w:szCs w:val="24"/>
        </w:rPr>
        <w:t xml:space="preserve"> El documento Word elaborado por usted o bien la fotografía de la actividad realizada en su cuaderno, puede</w:t>
      </w:r>
      <w:r w:rsidRPr="00AE5E80">
        <w:rPr>
          <w:rFonts w:cstheme="minorHAnsi"/>
          <w:sz w:val="24"/>
          <w:szCs w:val="24"/>
        </w:rPr>
        <w:t xml:space="preserve"> ser enviado  para su revisión al correo: </w:t>
      </w:r>
      <w:hyperlink r:id="rId7" w:history="1">
        <w:r w:rsidRPr="00AE5E80">
          <w:rPr>
            <w:rStyle w:val="Hipervnculo"/>
            <w:rFonts w:cstheme="minorHAnsi"/>
            <w:sz w:val="24"/>
            <w:szCs w:val="24"/>
          </w:rPr>
          <w:t>natalia.gorosito@colegioprovidencialaserena.cl</w:t>
        </w:r>
      </w:hyperlink>
      <w:r w:rsidRPr="00AE5E80">
        <w:rPr>
          <w:rFonts w:cstheme="minorHAnsi"/>
          <w:sz w:val="24"/>
          <w:szCs w:val="24"/>
        </w:rPr>
        <w:t xml:space="preserve">, en caso de dudas y consultas también </w:t>
      </w:r>
      <w:r w:rsidR="000879EC">
        <w:rPr>
          <w:rFonts w:cstheme="minorHAnsi"/>
          <w:sz w:val="24"/>
          <w:szCs w:val="24"/>
        </w:rPr>
        <w:t xml:space="preserve">utilice </w:t>
      </w:r>
      <w:r w:rsidRPr="00AE5E80">
        <w:rPr>
          <w:rFonts w:cstheme="minorHAnsi"/>
          <w:sz w:val="24"/>
          <w:szCs w:val="24"/>
        </w:rPr>
        <w:t>al mismo correo</w:t>
      </w:r>
      <w:r w:rsidR="000879EC">
        <w:rPr>
          <w:rFonts w:cstheme="minorHAnsi"/>
          <w:sz w:val="24"/>
          <w:szCs w:val="24"/>
        </w:rPr>
        <w:t>.</w:t>
      </w:r>
    </w:p>
    <w:p w:rsidR="00560C98" w:rsidRDefault="00560C98" w:rsidP="00154F5D">
      <w:pPr>
        <w:spacing w:after="100" w:line="240" w:lineRule="auto"/>
        <w:jc w:val="both"/>
        <w:rPr>
          <w:rFonts w:cstheme="minorHAnsi"/>
          <w:b/>
          <w:sz w:val="24"/>
          <w:szCs w:val="24"/>
        </w:rPr>
      </w:pPr>
      <w:r w:rsidRPr="00AE5E80">
        <w:rPr>
          <w:rFonts w:cstheme="minorHAnsi"/>
          <w:b/>
          <w:sz w:val="24"/>
          <w:szCs w:val="24"/>
        </w:rPr>
        <w:t>Objetivos</w:t>
      </w:r>
    </w:p>
    <w:p w:rsidR="00B30E55" w:rsidRPr="001768BF" w:rsidRDefault="001768BF" w:rsidP="001768BF">
      <w:pPr>
        <w:pStyle w:val="Prrafodelista"/>
        <w:numPr>
          <w:ilvl w:val="0"/>
          <w:numId w:val="20"/>
        </w:numPr>
        <w:spacing w:after="100" w:line="240" w:lineRule="auto"/>
        <w:jc w:val="both"/>
        <w:rPr>
          <w:rFonts w:cstheme="minorHAnsi"/>
          <w:sz w:val="24"/>
          <w:szCs w:val="24"/>
        </w:rPr>
      </w:pPr>
      <w:r w:rsidRPr="001768BF">
        <w:rPr>
          <w:rFonts w:cstheme="minorHAnsi"/>
          <w:sz w:val="24"/>
          <w:szCs w:val="24"/>
        </w:rPr>
        <w:t xml:space="preserve">Identifica y conoce los factores ambientales que influyen en el bienestar de una oficina. </w:t>
      </w:r>
    </w:p>
    <w:p w:rsidR="001768BF" w:rsidRPr="001768BF" w:rsidRDefault="001768BF" w:rsidP="001768BF">
      <w:pPr>
        <w:pStyle w:val="Prrafodelista"/>
        <w:numPr>
          <w:ilvl w:val="0"/>
          <w:numId w:val="20"/>
        </w:numPr>
        <w:spacing w:after="100" w:line="240" w:lineRule="auto"/>
        <w:jc w:val="both"/>
        <w:rPr>
          <w:rFonts w:cstheme="minorHAnsi"/>
          <w:sz w:val="24"/>
          <w:szCs w:val="24"/>
        </w:rPr>
      </w:pPr>
      <w:r w:rsidRPr="001768BF">
        <w:rPr>
          <w:rFonts w:cstheme="minorHAnsi"/>
          <w:sz w:val="24"/>
          <w:szCs w:val="24"/>
        </w:rPr>
        <w:t>Desarrolla cuestionario de la guía.</w:t>
      </w:r>
    </w:p>
    <w:p w:rsidR="00B30E55" w:rsidRDefault="00B30E55" w:rsidP="00154F5D">
      <w:pPr>
        <w:spacing w:after="100" w:line="240" w:lineRule="auto"/>
        <w:jc w:val="both"/>
        <w:rPr>
          <w:rFonts w:cstheme="minorHAnsi"/>
          <w:b/>
          <w:sz w:val="24"/>
          <w:szCs w:val="24"/>
        </w:rPr>
      </w:pPr>
      <w:r w:rsidRPr="00B30E55">
        <w:rPr>
          <w:rFonts w:cstheme="minorHAnsi"/>
          <w:b/>
          <w:sz w:val="24"/>
          <w:szCs w:val="24"/>
        </w:rPr>
        <w:t>Factores ambientales de la oficina que más influyen en el bienestar y la salud</w:t>
      </w:r>
    </w:p>
    <w:p w:rsidR="00B30E55" w:rsidRPr="00B30E55" w:rsidRDefault="00B30E55" w:rsidP="00B30E55">
      <w:pPr>
        <w:spacing w:after="100" w:line="240" w:lineRule="auto"/>
        <w:jc w:val="both"/>
        <w:rPr>
          <w:rFonts w:cstheme="minorHAnsi"/>
          <w:sz w:val="24"/>
          <w:szCs w:val="24"/>
        </w:rPr>
      </w:pPr>
      <w:r w:rsidRPr="00B30E55">
        <w:rPr>
          <w:rFonts w:cstheme="minorHAnsi"/>
          <w:sz w:val="24"/>
          <w:szCs w:val="24"/>
        </w:rPr>
        <w:t xml:space="preserve">El trabajo en oficinas está sujeto a una serie de condiciones ambientales que influyen en la salud y el bienestar de los empleados, así como también en su seguridad. </w:t>
      </w:r>
      <w:r w:rsidRPr="00E253FA">
        <w:rPr>
          <w:rFonts w:cstheme="minorHAnsi"/>
          <w:b/>
          <w:bCs/>
          <w:sz w:val="24"/>
          <w:szCs w:val="24"/>
        </w:rPr>
        <w:t>Salud, bienestar y seguridad</w:t>
      </w:r>
      <w:r w:rsidRPr="00B30E55">
        <w:rPr>
          <w:rFonts w:cstheme="minorHAnsi"/>
          <w:bCs/>
          <w:sz w:val="24"/>
          <w:szCs w:val="24"/>
        </w:rPr>
        <w:t xml:space="preserve"> </w:t>
      </w:r>
      <w:r w:rsidRPr="00B30E55">
        <w:rPr>
          <w:rFonts w:cstheme="minorHAnsi"/>
          <w:sz w:val="24"/>
          <w:szCs w:val="24"/>
        </w:rPr>
        <w:t>son los tres pilares sobre los que se sustenta un entorno de trabajo donde los empleados puedan sentirse satisfechos, felices y motivados.</w:t>
      </w:r>
    </w:p>
    <w:p w:rsidR="00B30E55" w:rsidRPr="00B30E55" w:rsidRDefault="00B30E55" w:rsidP="00B30E55">
      <w:pPr>
        <w:spacing w:after="100" w:line="240" w:lineRule="auto"/>
        <w:jc w:val="both"/>
        <w:rPr>
          <w:rFonts w:cstheme="minorHAnsi"/>
          <w:sz w:val="24"/>
          <w:szCs w:val="24"/>
        </w:rPr>
      </w:pPr>
      <w:r w:rsidRPr="00B30E55">
        <w:rPr>
          <w:rFonts w:cstheme="minorHAnsi"/>
          <w:sz w:val="24"/>
          <w:szCs w:val="24"/>
        </w:rPr>
        <w:t>Por lo tanto, es primordial conocer cuáles son los factores ambientales y cómo dotarlos de las características esenciales que los conviertan en positivos y favorables para la empresa y su bien más preciado: los empleados.</w:t>
      </w:r>
    </w:p>
    <w:p w:rsidR="00B30E55" w:rsidRPr="001441B8" w:rsidRDefault="00B30E55" w:rsidP="001441B8">
      <w:pPr>
        <w:pStyle w:val="Prrafodelista"/>
        <w:numPr>
          <w:ilvl w:val="0"/>
          <w:numId w:val="22"/>
        </w:numPr>
        <w:spacing w:after="100" w:line="240" w:lineRule="auto"/>
        <w:jc w:val="both"/>
        <w:rPr>
          <w:rFonts w:cstheme="minorHAnsi"/>
          <w:b/>
          <w:sz w:val="24"/>
          <w:szCs w:val="24"/>
        </w:rPr>
      </w:pPr>
      <w:r w:rsidRPr="001441B8">
        <w:rPr>
          <w:rFonts w:cstheme="minorHAnsi"/>
          <w:b/>
          <w:sz w:val="24"/>
          <w:szCs w:val="24"/>
        </w:rPr>
        <w:t>ESPACIO FISICO</w:t>
      </w:r>
    </w:p>
    <w:p w:rsidR="00B30E55" w:rsidRPr="00B30E55" w:rsidRDefault="00B30E55" w:rsidP="00B30E55">
      <w:pPr>
        <w:spacing w:after="100" w:line="240" w:lineRule="auto"/>
        <w:jc w:val="both"/>
        <w:rPr>
          <w:rFonts w:cstheme="minorHAnsi"/>
          <w:sz w:val="24"/>
          <w:szCs w:val="24"/>
        </w:rPr>
      </w:pPr>
      <w:r w:rsidRPr="00B30E55">
        <w:rPr>
          <w:rFonts w:cstheme="minorHAnsi"/>
          <w:sz w:val="24"/>
          <w:szCs w:val="24"/>
        </w:rPr>
        <w:t>El espacio donde se encuentre ubicada la oficina debe ser amplio, limpio y sin contaminaciones acústicas (exceso de ruidos) o ambientales (mucho calor o frío). Algunas de las características idóneas de este espacio son:</w:t>
      </w:r>
    </w:p>
    <w:p w:rsidR="004931B3" w:rsidRPr="00B30E55" w:rsidRDefault="005A6A9E" w:rsidP="00B30E55">
      <w:pPr>
        <w:numPr>
          <w:ilvl w:val="0"/>
          <w:numId w:val="17"/>
        </w:numPr>
        <w:spacing w:after="100" w:line="240" w:lineRule="auto"/>
        <w:jc w:val="both"/>
        <w:rPr>
          <w:rFonts w:cstheme="minorHAnsi"/>
          <w:sz w:val="24"/>
          <w:szCs w:val="24"/>
        </w:rPr>
      </w:pPr>
      <w:r w:rsidRPr="00B30E55">
        <w:rPr>
          <w:rFonts w:cstheme="minorHAnsi"/>
          <w:sz w:val="24"/>
          <w:szCs w:val="24"/>
        </w:rPr>
        <w:t>Acceso fácil al lugar de trabajo tanto en transporte público como en vehículo privado, con facilidades para aparcar.</w:t>
      </w:r>
    </w:p>
    <w:p w:rsidR="004931B3" w:rsidRPr="00B30E55" w:rsidRDefault="005A6A9E" w:rsidP="00B30E55">
      <w:pPr>
        <w:numPr>
          <w:ilvl w:val="0"/>
          <w:numId w:val="17"/>
        </w:numPr>
        <w:spacing w:after="100" w:line="240" w:lineRule="auto"/>
        <w:jc w:val="both"/>
        <w:rPr>
          <w:rFonts w:cstheme="minorHAnsi"/>
          <w:sz w:val="24"/>
          <w:szCs w:val="24"/>
        </w:rPr>
      </w:pPr>
      <w:r w:rsidRPr="00B30E55">
        <w:rPr>
          <w:rFonts w:cstheme="minorHAnsi"/>
          <w:sz w:val="24"/>
          <w:szCs w:val="24"/>
        </w:rPr>
        <w:t>Ausencia de barreras arquitectónicas que dificulten el acceso a las personas con movilidad reducida o cualquier otro impedimento o problema físico o psíquico.</w:t>
      </w:r>
    </w:p>
    <w:p w:rsidR="004931B3" w:rsidRPr="00B30E55" w:rsidRDefault="005A6A9E" w:rsidP="00B30E55">
      <w:pPr>
        <w:numPr>
          <w:ilvl w:val="0"/>
          <w:numId w:val="17"/>
        </w:numPr>
        <w:spacing w:after="100" w:line="240" w:lineRule="auto"/>
        <w:jc w:val="both"/>
        <w:rPr>
          <w:rFonts w:cstheme="minorHAnsi"/>
          <w:sz w:val="24"/>
          <w:szCs w:val="24"/>
        </w:rPr>
      </w:pPr>
      <w:r w:rsidRPr="00B30E55">
        <w:rPr>
          <w:rFonts w:cstheme="minorHAnsi"/>
          <w:sz w:val="24"/>
          <w:szCs w:val="24"/>
        </w:rPr>
        <w:t>Las dimensiones deben ser suficientes para los trabajadores. No hay mayor enemigo para el confort que un lugar donde las personas estén apretadas, sin espacio suficiente para trabajar con comodidad y poder moverse de un lado a otro sin sentirse agobiadas.</w:t>
      </w:r>
    </w:p>
    <w:p w:rsidR="004931B3" w:rsidRPr="00B30E55" w:rsidRDefault="005A6A9E" w:rsidP="00B30E55">
      <w:pPr>
        <w:numPr>
          <w:ilvl w:val="0"/>
          <w:numId w:val="17"/>
        </w:numPr>
        <w:spacing w:after="100" w:line="240" w:lineRule="auto"/>
        <w:jc w:val="both"/>
        <w:rPr>
          <w:rFonts w:cstheme="minorHAnsi"/>
          <w:sz w:val="24"/>
          <w:szCs w:val="24"/>
        </w:rPr>
      </w:pPr>
      <w:r w:rsidRPr="00B30E55">
        <w:rPr>
          <w:rFonts w:cstheme="minorHAnsi"/>
          <w:sz w:val="24"/>
          <w:szCs w:val="24"/>
        </w:rPr>
        <w:t>Los muebles y el material de oficina deben cumplir las normas ergonómicas para evitar lesiones y problemas de salud.</w:t>
      </w:r>
    </w:p>
    <w:p w:rsidR="00B30E55" w:rsidRPr="00B30E55" w:rsidRDefault="00B30E55" w:rsidP="00B30E55">
      <w:pPr>
        <w:numPr>
          <w:ilvl w:val="0"/>
          <w:numId w:val="17"/>
        </w:numPr>
        <w:spacing w:after="100"/>
        <w:rPr>
          <w:rFonts w:cstheme="minorHAnsi"/>
          <w:sz w:val="24"/>
          <w:szCs w:val="24"/>
        </w:rPr>
      </w:pPr>
      <w:r w:rsidRPr="00B30E55">
        <w:rPr>
          <w:rFonts w:cstheme="minorHAnsi"/>
          <w:sz w:val="24"/>
          <w:szCs w:val="24"/>
        </w:rPr>
        <w:t>Debe haber espacio suficiente para archivar todo el material sin que su acceso o localización suponga problema alguno.</w:t>
      </w:r>
    </w:p>
    <w:p w:rsidR="00B30E55" w:rsidRPr="00B30E55" w:rsidRDefault="00B30E55" w:rsidP="00B30E55">
      <w:pPr>
        <w:numPr>
          <w:ilvl w:val="0"/>
          <w:numId w:val="17"/>
        </w:numPr>
        <w:spacing w:after="100"/>
        <w:rPr>
          <w:rFonts w:cstheme="minorHAnsi"/>
          <w:sz w:val="24"/>
          <w:szCs w:val="24"/>
        </w:rPr>
      </w:pPr>
      <w:r w:rsidRPr="00B30E55">
        <w:rPr>
          <w:rFonts w:cstheme="minorHAnsi"/>
          <w:sz w:val="24"/>
          <w:szCs w:val="24"/>
        </w:rPr>
        <w:t>Número y ubicación adecuada de los servicios sanitarios.</w:t>
      </w:r>
    </w:p>
    <w:p w:rsidR="00B30E55" w:rsidRDefault="00B30E55" w:rsidP="00B30E55">
      <w:pPr>
        <w:numPr>
          <w:ilvl w:val="0"/>
          <w:numId w:val="17"/>
        </w:numPr>
        <w:spacing w:after="100"/>
        <w:rPr>
          <w:rFonts w:cstheme="minorHAnsi"/>
          <w:sz w:val="24"/>
          <w:szCs w:val="24"/>
        </w:rPr>
      </w:pPr>
      <w:r w:rsidRPr="00B30E55">
        <w:rPr>
          <w:rFonts w:cstheme="minorHAnsi"/>
          <w:sz w:val="24"/>
          <w:szCs w:val="24"/>
        </w:rPr>
        <w:t>Existencia de una sala de relax (office) donde se facilite con máquinas expendedoras, fuentes o dispensadores poder tomar agua, café o un refresco mientras se charla con los compañeros.</w:t>
      </w:r>
    </w:p>
    <w:p w:rsidR="009F7409" w:rsidRPr="001441B8" w:rsidRDefault="009F7409" w:rsidP="001441B8">
      <w:pPr>
        <w:pStyle w:val="Prrafodelista"/>
        <w:numPr>
          <w:ilvl w:val="0"/>
          <w:numId w:val="22"/>
        </w:numPr>
        <w:spacing w:after="100"/>
        <w:rPr>
          <w:rFonts w:cstheme="minorHAnsi"/>
          <w:b/>
          <w:sz w:val="24"/>
          <w:szCs w:val="24"/>
        </w:rPr>
      </w:pPr>
      <w:r w:rsidRPr="001441B8">
        <w:rPr>
          <w:rFonts w:cstheme="minorHAnsi"/>
          <w:b/>
          <w:sz w:val="24"/>
          <w:szCs w:val="24"/>
        </w:rPr>
        <w:t>LA ILUMINACIÓN</w:t>
      </w:r>
    </w:p>
    <w:p w:rsidR="009F7409" w:rsidRPr="009F7409" w:rsidRDefault="009F7409" w:rsidP="009F7409">
      <w:pPr>
        <w:spacing w:after="100"/>
        <w:jc w:val="both"/>
        <w:rPr>
          <w:rFonts w:cstheme="minorHAnsi"/>
          <w:sz w:val="24"/>
          <w:szCs w:val="24"/>
        </w:rPr>
      </w:pPr>
      <w:r w:rsidRPr="009F7409">
        <w:rPr>
          <w:rFonts w:cstheme="minorHAnsi"/>
          <w:sz w:val="24"/>
          <w:szCs w:val="24"/>
        </w:rPr>
        <w:t>Por puro sentido común, es evidente que una oficina debe estar bien iluminada, a ser posible con luz natural durante las horas del día. Sin embargo, los técnicos de salud y riesgos laborales frecuentemente encuentran oficinas y otros espacios de trabajo mal iluminados. Estos son los principales defectos que, por supuesto, siempre se deben corregir de inmediato:</w:t>
      </w:r>
    </w:p>
    <w:p w:rsidR="004931B3" w:rsidRPr="009F7409" w:rsidRDefault="005A6A9E" w:rsidP="009F7409">
      <w:pPr>
        <w:numPr>
          <w:ilvl w:val="0"/>
          <w:numId w:val="18"/>
        </w:numPr>
        <w:spacing w:after="100"/>
        <w:jc w:val="both"/>
        <w:rPr>
          <w:rFonts w:cstheme="minorHAnsi"/>
          <w:sz w:val="24"/>
          <w:szCs w:val="24"/>
        </w:rPr>
      </w:pPr>
      <w:r w:rsidRPr="009F7409">
        <w:rPr>
          <w:rFonts w:cstheme="minorHAnsi"/>
          <w:sz w:val="24"/>
          <w:szCs w:val="24"/>
        </w:rPr>
        <w:lastRenderedPageBreak/>
        <w:t>Intensidad inadecuada de las fuentes de luz artificial (lámparas o fluorescentes), provocando la existencia de zonas de trabajo con escasa o demasiada luz.</w:t>
      </w:r>
    </w:p>
    <w:p w:rsidR="004931B3" w:rsidRPr="009F7409" w:rsidRDefault="005A6A9E" w:rsidP="009F7409">
      <w:pPr>
        <w:numPr>
          <w:ilvl w:val="0"/>
          <w:numId w:val="18"/>
        </w:numPr>
        <w:spacing w:after="100"/>
        <w:jc w:val="both"/>
        <w:rPr>
          <w:rFonts w:cstheme="minorHAnsi"/>
          <w:sz w:val="24"/>
          <w:szCs w:val="24"/>
        </w:rPr>
      </w:pPr>
      <w:r w:rsidRPr="009F7409">
        <w:rPr>
          <w:rFonts w:cstheme="minorHAnsi"/>
          <w:sz w:val="24"/>
          <w:szCs w:val="24"/>
        </w:rPr>
        <w:t>Deficiente distribución de los puntos de luz, lo que provoca destellos, resplandores y molestias.</w:t>
      </w:r>
    </w:p>
    <w:p w:rsidR="004931B3" w:rsidRPr="009F7409" w:rsidRDefault="005A6A9E" w:rsidP="009F7409">
      <w:pPr>
        <w:numPr>
          <w:ilvl w:val="0"/>
          <w:numId w:val="18"/>
        </w:numPr>
        <w:spacing w:after="100"/>
        <w:jc w:val="both"/>
        <w:rPr>
          <w:rFonts w:cstheme="minorHAnsi"/>
          <w:sz w:val="24"/>
          <w:szCs w:val="24"/>
        </w:rPr>
      </w:pPr>
      <w:r w:rsidRPr="009F7409">
        <w:rPr>
          <w:rFonts w:cstheme="minorHAnsi"/>
          <w:sz w:val="24"/>
          <w:szCs w:val="24"/>
        </w:rPr>
        <w:t>Deslumbramientos provocados por la luz solar porque no haya cortinas o sean inadecuadas.</w:t>
      </w:r>
    </w:p>
    <w:p w:rsidR="004931B3" w:rsidRPr="009F7409" w:rsidRDefault="005A6A9E" w:rsidP="009F7409">
      <w:pPr>
        <w:numPr>
          <w:ilvl w:val="0"/>
          <w:numId w:val="18"/>
        </w:numPr>
        <w:spacing w:after="100"/>
        <w:jc w:val="both"/>
        <w:rPr>
          <w:rFonts w:cstheme="minorHAnsi"/>
          <w:sz w:val="24"/>
          <w:szCs w:val="24"/>
        </w:rPr>
      </w:pPr>
      <w:r w:rsidRPr="009F7409">
        <w:rPr>
          <w:rFonts w:cstheme="minorHAnsi"/>
          <w:sz w:val="24"/>
          <w:szCs w:val="24"/>
        </w:rPr>
        <w:t>Además de estos factores, es importante que la luz se distribuya de manera uniforme por toda el área de trabajo. Los problemas de iluminación no deben subestimarse, pues es habitual que provoquen dolores de cabeza y problemas oculares que mermen la salud de los empleados e incidan negativamente en su rendimiento.</w:t>
      </w:r>
    </w:p>
    <w:p w:rsidR="009F7409" w:rsidRPr="001441B8" w:rsidRDefault="00E253FA" w:rsidP="001441B8">
      <w:pPr>
        <w:pStyle w:val="Prrafodelista"/>
        <w:numPr>
          <w:ilvl w:val="0"/>
          <w:numId w:val="22"/>
        </w:numPr>
        <w:spacing w:after="100"/>
        <w:rPr>
          <w:rFonts w:cstheme="minorHAnsi"/>
          <w:b/>
          <w:sz w:val="24"/>
          <w:szCs w:val="24"/>
        </w:rPr>
      </w:pPr>
      <w:r w:rsidRPr="001441B8">
        <w:rPr>
          <w:rFonts w:cstheme="minorHAnsi"/>
          <w:b/>
          <w:sz w:val="24"/>
          <w:szCs w:val="24"/>
        </w:rPr>
        <w:t>EL RUIDO</w:t>
      </w:r>
    </w:p>
    <w:p w:rsidR="00E253FA" w:rsidRPr="00E253FA" w:rsidRDefault="00E253FA" w:rsidP="00E253FA">
      <w:pPr>
        <w:spacing w:after="100" w:line="240" w:lineRule="auto"/>
        <w:jc w:val="both"/>
        <w:rPr>
          <w:rFonts w:cstheme="minorHAnsi"/>
          <w:sz w:val="24"/>
          <w:szCs w:val="24"/>
        </w:rPr>
      </w:pPr>
      <w:r w:rsidRPr="00E253FA">
        <w:rPr>
          <w:rFonts w:cstheme="minorHAnsi"/>
          <w:sz w:val="24"/>
          <w:szCs w:val="24"/>
        </w:rPr>
        <w:t>Un exceso de ruido en la oficina procedente del exterior o de algún aparato (maquinaria, calderas, aire acondicionado) puede provocar desde problemas de concentración a daños psicológicos más graves, como ansiedad o nerviosismo. A partir de un cierto nivel de decibelios o si el ruido es constante puede, inclusive, producir lesiones en el oído.</w:t>
      </w:r>
    </w:p>
    <w:p w:rsidR="00E253FA" w:rsidRPr="00E253FA" w:rsidRDefault="00E253FA" w:rsidP="00E253FA">
      <w:pPr>
        <w:spacing w:after="100" w:line="240" w:lineRule="auto"/>
        <w:jc w:val="both"/>
        <w:rPr>
          <w:rFonts w:cstheme="minorHAnsi"/>
          <w:sz w:val="24"/>
          <w:szCs w:val="24"/>
        </w:rPr>
      </w:pPr>
      <w:r w:rsidRPr="00E253FA">
        <w:rPr>
          <w:rFonts w:cstheme="minorHAnsi"/>
          <w:sz w:val="24"/>
          <w:szCs w:val="24"/>
        </w:rPr>
        <w:t>Para evitar que una situación de exceso de ruido o contaminación acústica se convierta en un problema, siempre hay que procurar buscar emplazamientos de trabajo alejados de zonas o fuentes de emisión demasiado ruidosas. Pero si esto no es posible, hoy en día existen métodos de gran eficacia para el aislamiento acústico:</w:t>
      </w:r>
    </w:p>
    <w:p w:rsidR="004931B3" w:rsidRPr="00E253FA" w:rsidRDefault="005A6A9E" w:rsidP="00E253FA">
      <w:pPr>
        <w:numPr>
          <w:ilvl w:val="0"/>
          <w:numId w:val="19"/>
        </w:numPr>
        <w:spacing w:after="100" w:line="240" w:lineRule="auto"/>
        <w:jc w:val="both"/>
        <w:rPr>
          <w:rFonts w:cstheme="minorHAnsi"/>
          <w:sz w:val="24"/>
          <w:szCs w:val="24"/>
        </w:rPr>
      </w:pPr>
      <w:r w:rsidRPr="00E253FA">
        <w:rPr>
          <w:rFonts w:cstheme="minorHAnsi"/>
          <w:sz w:val="24"/>
          <w:szCs w:val="24"/>
        </w:rPr>
        <w:t>Materiales aislantes de paredes y techos.</w:t>
      </w:r>
    </w:p>
    <w:p w:rsidR="004931B3" w:rsidRPr="00E253FA" w:rsidRDefault="005A6A9E" w:rsidP="00E253FA">
      <w:pPr>
        <w:numPr>
          <w:ilvl w:val="0"/>
          <w:numId w:val="19"/>
        </w:numPr>
        <w:spacing w:after="100" w:line="240" w:lineRule="auto"/>
        <w:jc w:val="both"/>
        <w:rPr>
          <w:rFonts w:cstheme="minorHAnsi"/>
          <w:sz w:val="24"/>
          <w:szCs w:val="24"/>
        </w:rPr>
      </w:pPr>
      <w:r w:rsidRPr="00E253FA">
        <w:rPr>
          <w:rFonts w:cstheme="minorHAnsi"/>
          <w:sz w:val="24"/>
          <w:szCs w:val="24"/>
        </w:rPr>
        <w:t>Cristales especiales para amortiguar el ruido del exterior.</w:t>
      </w:r>
    </w:p>
    <w:p w:rsidR="004931B3" w:rsidRPr="00E253FA" w:rsidRDefault="005A6A9E" w:rsidP="00E253FA">
      <w:pPr>
        <w:numPr>
          <w:ilvl w:val="0"/>
          <w:numId w:val="19"/>
        </w:numPr>
        <w:spacing w:after="100" w:line="240" w:lineRule="auto"/>
        <w:jc w:val="both"/>
        <w:rPr>
          <w:rFonts w:cstheme="minorHAnsi"/>
          <w:sz w:val="24"/>
          <w:szCs w:val="24"/>
        </w:rPr>
      </w:pPr>
      <w:r w:rsidRPr="00E253FA">
        <w:rPr>
          <w:rFonts w:cstheme="minorHAnsi"/>
          <w:sz w:val="24"/>
          <w:szCs w:val="24"/>
        </w:rPr>
        <w:t>Mamparas o pantallas de absorción de ruidos.</w:t>
      </w:r>
    </w:p>
    <w:p w:rsidR="00B30E55" w:rsidRPr="001441B8" w:rsidRDefault="00EA144C" w:rsidP="001441B8">
      <w:pPr>
        <w:pStyle w:val="Prrafodelista"/>
        <w:numPr>
          <w:ilvl w:val="0"/>
          <w:numId w:val="22"/>
        </w:numPr>
        <w:spacing w:after="100" w:line="240" w:lineRule="auto"/>
        <w:jc w:val="both"/>
        <w:rPr>
          <w:rFonts w:cstheme="minorHAnsi"/>
          <w:b/>
          <w:sz w:val="24"/>
          <w:szCs w:val="24"/>
        </w:rPr>
      </w:pPr>
      <w:r w:rsidRPr="001441B8">
        <w:rPr>
          <w:rFonts w:cstheme="minorHAnsi"/>
          <w:b/>
          <w:sz w:val="24"/>
          <w:szCs w:val="24"/>
        </w:rPr>
        <w:t>VENTILACIÓN Y CONDICIONES ATMÓSFERICAS</w:t>
      </w:r>
    </w:p>
    <w:p w:rsidR="00EA144C" w:rsidRPr="00A34D6A" w:rsidRDefault="00EA144C" w:rsidP="00EA144C">
      <w:pPr>
        <w:spacing w:after="100" w:line="240" w:lineRule="auto"/>
        <w:jc w:val="both"/>
        <w:rPr>
          <w:rFonts w:cstheme="minorHAnsi"/>
          <w:sz w:val="24"/>
          <w:szCs w:val="24"/>
        </w:rPr>
      </w:pPr>
      <w:r w:rsidRPr="00A34D6A">
        <w:rPr>
          <w:rFonts w:cstheme="minorHAnsi"/>
          <w:sz w:val="24"/>
          <w:szCs w:val="24"/>
        </w:rPr>
        <w:t>El espacio de trabajo debe estar suficientemente ventilado, sin humedad excesiva y mantener una temperatura de confort. De lo contrario, es muy fácil que los empleados acaben sufriendo catarros, resfriados o que se sientan incómodos e irritables.</w:t>
      </w:r>
    </w:p>
    <w:p w:rsidR="00EA144C" w:rsidRPr="00A34D6A" w:rsidRDefault="00EA144C" w:rsidP="00EA144C">
      <w:pPr>
        <w:spacing w:after="100" w:line="240" w:lineRule="auto"/>
        <w:jc w:val="both"/>
        <w:rPr>
          <w:rFonts w:cstheme="minorHAnsi"/>
          <w:sz w:val="24"/>
          <w:szCs w:val="24"/>
        </w:rPr>
      </w:pPr>
      <w:r w:rsidRPr="00A34D6A">
        <w:rPr>
          <w:rFonts w:cstheme="minorHAnsi"/>
          <w:sz w:val="24"/>
          <w:szCs w:val="24"/>
        </w:rPr>
        <w:t>Recomendaciones sencillas y de sentido común como no abusar del aire acondicionado o la calefacción (con una temperatura de 25 grados suele ser suficiente) y, en caso necesario, usar algún aparato deshumidificador, suelen ser suficientes para conseguir y mantener una temperatura agradable en la oficina.</w:t>
      </w:r>
    </w:p>
    <w:p w:rsidR="00EA144C" w:rsidRPr="001441B8" w:rsidRDefault="001768BF" w:rsidP="001441B8">
      <w:pPr>
        <w:pStyle w:val="Prrafodelista"/>
        <w:numPr>
          <w:ilvl w:val="0"/>
          <w:numId w:val="22"/>
        </w:numPr>
        <w:spacing w:after="100" w:line="240" w:lineRule="auto"/>
        <w:jc w:val="both"/>
        <w:rPr>
          <w:rFonts w:cstheme="minorHAnsi"/>
          <w:b/>
          <w:sz w:val="24"/>
          <w:szCs w:val="24"/>
        </w:rPr>
      </w:pPr>
      <w:r w:rsidRPr="001441B8">
        <w:rPr>
          <w:rFonts w:cstheme="minorHAnsi"/>
          <w:b/>
          <w:sz w:val="24"/>
          <w:szCs w:val="24"/>
        </w:rPr>
        <w:t>DECORACIÓN Y COLOR DE PAREDES</w:t>
      </w:r>
    </w:p>
    <w:p w:rsidR="001768BF" w:rsidRPr="001768BF" w:rsidRDefault="001768BF" w:rsidP="001768BF">
      <w:pPr>
        <w:spacing w:after="100" w:line="240" w:lineRule="auto"/>
        <w:jc w:val="both"/>
        <w:rPr>
          <w:rFonts w:cstheme="minorHAnsi"/>
          <w:sz w:val="24"/>
          <w:szCs w:val="24"/>
        </w:rPr>
      </w:pPr>
      <w:r w:rsidRPr="001768BF">
        <w:rPr>
          <w:rFonts w:cstheme="minorHAnsi"/>
          <w:sz w:val="24"/>
          <w:szCs w:val="24"/>
        </w:rPr>
        <w:t>Los empleados pasan en la oficina muchas horas de su vida, viendo siempre las mismas paredes y decoración. Por este motivo es importante que el entorno sea lo más agradable posible y para ello hay que cuidar aspectos como el color de las paredes, el diseño de los muebles o la decoración. Los colores claros aumentan la calidez y dan sensación de amplitud, los muebles viejos crean un aspecto deprimente en la oficina y la decoración debe ser cuidada, prestando atención a los detalles y con motivos alegres, como pueden ser cuadros o imágenes relajantes y que connoten positivismo.</w:t>
      </w:r>
    </w:p>
    <w:p w:rsidR="001768BF" w:rsidRDefault="001768BF" w:rsidP="00154F5D">
      <w:pPr>
        <w:spacing w:after="100" w:line="240" w:lineRule="auto"/>
        <w:jc w:val="both"/>
        <w:rPr>
          <w:rFonts w:cstheme="minorHAnsi"/>
          <w:b/>
          <w:sz w:val="24"/>
          <w:szCs w:val="24"/>
        </w:rPr>
      </w:pPr>
    </w:p>
    <w:p w:rsidR="009A6683" w:rsidRDefault="009A6683" w:rsidP="000F5172">
      <w:pPr>
        <w:pStyle w:val="Prrafodelista"/>
        <w:spacing w:after="100" w:line="240" w:lineRule="auto"/>
        <w:ind w:left="0"/>
        <w:jc w:val="both"/>
        <w:rPr>
          <w:b/>
          <w:sz w:val="24"/>
        </w:rPr>
      </w:pPr>
      <w:r>
        <w:rPr>
          <w:b/>
          <w:sz w:val="24"/>
        </w:rPr>
        <w:t>CUESTIONARIO</w:t>
      </w:r>
      <w:r w:rsidR="000F5172">
        <w:rPr>
          <w:b/>
          <w:sz w:val="24"/>
        </w:rPr>
        <w:t xml:space="preserve"> (24</w:t>
      </w:r>
      <w:r w:rsidR="00E238D9">
        <w:rPr>
          <w:b/>
          <w:sz w:val="24"/>
        </w:rPr>
        <w:t xml:space="preserve"> </w:t>
      </w:r>
      <w:proofErr w:type="spellStart"/>
      <w:r w:rsidR="00E238D9">
        <w:rPr>
          <w:b/>
          <w:sz w:val="24"/>
        </w:rPr>
        <w:t>ptos</w:t>
      </w:r>
      <w:proofErr w:type="spellEnd"/>
      <w:r w:rsidR="00E238D9">
        <w:rPr>
          <w:b/>
          <w:sz w:val="24"/>
        </w:rPr>
        <w:t xml:space="preserve"> total)</w:t>
      </w:r>
    </w:p>
    <w:p w:rsidR="001441B8" w:rsidRPr="001441B8" w:rsidRDefault="000F5172" w:rsidP="001441B8">
      <w:pPr>
        <w:pStyle w:val="Prrafodelista"/>
        <w:numPr>
          <w:ilvl w:val="0"/>
          <w:numId w:val="21"/>
        </w:numPr>
        <w:spacing w:after="100" w:line="240" w:lineRule="auto"/>
        <w:jc w:val="both"/>
        <w:rPr>
          <w:sz w:val="24"/>
        </w:rPr>
      </w:pPr>
      <w:r>
        <w:rPr>
          <w:sz w:val="24"/>
        </w:rPr>
        <w:t xml:space="preserve">Señale cuál es el bien más preciado en la empresa según la guía y explique porqué (4 </w:t>
      </w:r>
      <w:proofErr w:type="spellStart"/>
      <w:r>
        <w:rPr>
          <w:sz w:val="24"/>
        </w:rPr>
        <w:t>ptos</w:t>
      </w:r>
      <w:proofErr w:type="spellEnd"/>
      <w:r>
        <w:rPr>
          <w:sz w:val="24"/>
        </w:rPr>
        <w:t>)</w:t>
      </w:r>
      <w:r w:rsidR="001441B8">
        <w:rPr>
          <w:sz w:val="24"/>
        </w:rPr>
        <w:t xml:space="preserve"> (4 líneas mínimo)</w:t>
      </w:r>
    </w:p>
    <w:p w:rsidR="000F5172" w:rsidRPr="000F5172" w:rsidRDefault="000F5172" w:rsidP="000F5172">
      <w:pPr>
        <w:pStyle w:val="Prrafodelista"/>
        <w:numPr>
          <w:ilvl w:val="0"/>
          <w:numId w:val="21"/>
        </w:numPr>
        <w:spacing w:after="100" w:line="240" w:lineRule="auto"/>
        <w:jc w:val="both"/>
        <w:rPr>
          <w:sz w:val="24"/>
        </w:rPr>
      </w:pPr>
      <w:r>
        <w:rPr>
          <w:sz w:val="24"/>
        </w:rPr>
        <w:t xml:space="preserve">Describa brevemente los 5 factores ambientales de la oficina indicando como pueden influir en el bienestar del personal. (4 </w:t>
      </w:r>
      <w:proofErr w:type="spellStart"/>
      <w:r>
        <w:rPr>
          <w:sz w:val="24"/>
        </w:rPr>
        <w:t>ptos</w:t>
      </w:r>
      <w:proofErr w:type="spellEnd"/>
      <w:r>
        <w:rPr>
          <w:sz w:val="24"/>
        </w:rPr>
        <w:t xml:space="preserve"> c/u </w:t>
      </w:r>
      <w:r w:rsidR="00F91D2D">
        <w:rPr>
          <w:sz w:val="24"/>
        </w:rPr>
        <w:t xml:space="preserve">los cuales se distribuyen 2 </w:t>
      </w:r>
      <w:proofErr w:type="spellStart"/>
      <w:r w:rsidR="00F91D2D">
        <w:rPr>
          <w:sz w:val="24"/>
        </w:rPr>
        <w:t>ptos</w:t>
      </w:r>
      <w:proofErr w:type="spellEnd"/>
      <w:r w:rsidR="00F91D2D">
        <w:rPr>
          <w:sz w:val="24"/>
        </w:rPr>
        <w:t xml:space="preserve"> por la descripción y 2 </w:t>
      </w:r>
      <w:proofErr w:type="spellStart"/>
      <w:r w:rsidR="00F91D2D">
        <w:rPr>
          <w:sz w:val="24"/>
        </w:rPr>
        <w:t>ptos</w:t>
      </w:r>
      <w:proofErr w:type="spellEnd"/>
      <w:r w:rsidR="00F91D2D">
        <w:rPr>
          <w:sz w:val="24"/>
        </w:rPr>
        <w:t xml:space="preserve"> por indicar cómo influyen en el bienestar de personal) (20 </w:t>
      </w:r>
      <w:proofErr w:type="spellStart"/>
      <w:r w:rsidR="00F91D2D">
        <w:rPr>
          <w:sz w:val="24"/>
        </w:rPr>
        <w:t>ptos</w:t>
      </w:r>
      <w:proofErr w:type="spellEnd"/>
      <w:r w:rsidR="00F91D2D">
        <w:rPr>
          <w:sz w:val="24"/>
        </w:rPr>
        <w:t xml:space="preserve"> total)</w:t>
      </w:r>
    </w:p>
    <w:sectPr w:rsidR="000F5172" w:rsidRPr="000F5172" w:rsidSect="002A6A95">
      <w:headerReference w:type="default" r:id="rId8"/>
      <w:footerReference w:type="default" r:id="rId9"/>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228" w:rsidRDefault="00736228" w:rsidP="00D90800">
      <w:pPr>
        <w:spacing w:after="0" w:line="240" w:lineRule="auto"/>
      </w:pPr>
      <w:r>
        <w:separator/>
      </w:r>
    </w:p>
  </w:endnote>
  <w:endnote w:type="continuationSeparator" w:id="0">
    <w:p w:rsidR="00736228" w:rsidRDefault="00736228"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17532"/>
      <w:docPartObj>
        <w:docPartGallery w:val="Page Numbers (Bottom of Page)"/>
        <w:docPartUnique/>
      </w:docPartObj>
    </w:sdtPr>
    <w:sdtEndPr/>
    <w:sdtContent>
      <w:p w:rsidR="002A6A95" w:rsidRDefault="002A6A95">
        <w:pPr>
          <w:pStyle w:val="Piedepgina"/>
          <w:jc w:val="center"/>
        </w:pPr>
        <w:r>
          <w:fldChar w:fldCharType="begin"/>
        </w:r>
        <w:r>
          <w:instrText>PAGE   \* MERGEFORMAT</w:instrText>
        </w:r>
        <w:r>
          <w:fldChar w:fldCharType="separate"/>
        </w:r>
        <w:r w:rsidR="001441B8" w:rsidRPr="001441B8">
          <w:rPr>
            <w:noProof/>
            <w:lang w:val="es-ES"/>
          </w:rPr>
          <w:t>1</w:t>
        </w:r>
        <w:r>
          <w:fldChar w:fldCharType="end"/>
        </w:r>
      </w:p>
    </w:sdtContent>
  </w:sdt>
  <w:p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228" w:rsidRDefault="00736228" w:rsidP="00D90800">
      <w:pPr>
        <w:spacing w:after="0" w:line="240" w:lineRule="auto"/>
      </w:pPr>
      <w:r>
        <w:separator/>
      </w:r>
    </w:p>
  </w:footnote>
  <w:footnote w:type="continuationSeparator" w:id="0">
    <w:p w:rsidR="00736228" w:rsidRDefault="00736228"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00" w:rsidRDefault="00B339A2">
    <w:pPr>
      <w:pStyle w:val="Encabezado"/>
    </w:pPr>
    <w:r>
      <w:t>Organización de Oficina, Tercero E</w:t>
    </w:r>
    <w:r w:rsidR="00403BF5">
      <w:t>, Natalia Gorosito</w:t>
    </w:r>
    <w:r w:rsidR="00403BF5">
      <w:tab/>
      <w:t>JUNIO</w:t>
    </w:r>
  </w:p>
  <w:p w:rsidR="00D90800" w:rsidRDefault="00D908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3"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4"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5" w15:restartNumberingAfterBreak="0">
    <w:nsid w:val="237914E5"/>
    <w:multiLevelType w:val="hybridMultilevel"/>
    <w:tmpl w:val="87A0977E"/>
    <w:lvl w:ilvl="0" w:tplc="437A2F2C">
      <w:start w:val="1"/>
      <w:numFmt w:val="bullet"/>
      <w:lvlText w:val="•"/>
      <w:lvlJc w:val="left"/>
      <w:pPr>
        <w:tabs>
          <w:tab w:val="num" w:pos="720"/>
        </w:tabs>
        <w:ind w:left="720" w:hanging="360"/>
      </w:pPr>
      <w:rPr>
        <w:rFonts w:ascii="Arial" w:hAnsi="Arial" w:hint="default"/>
      </w:rPr>
    </w:lvl>
    <w:lvl w:ilvl="1" w:tplc="2DD0F650" w:tentative="1">
      <w:start w:val="1"/>
      <w:numFmt w:val="bullet"/>
      <w:lvlText w:val="•"/>
      <w:lvlJc w:val="left"/>
      <w:pPr>
        <w:tabs>
          <w:tab w:val="num" w:pos="1440"/>
        </w:tabs>
        <w:ind w:left="1440" w:hanging="360"/>
      </w:pPr>
      <w:rPr>
        <w:rFonts w:ascii="Arial" w:hAnsi="Arial" w:hint="default"/>
      </w:rPr>
    </w:lvl>
    <w:lvl w:ilvl="2" w:tplc="05D8A9C0" w:tentative="1">
      <w:start w:val="1"/>
      <w:numFmt w:val="bullet"/>
      <w:lvlText w:val="•"/>
      <w:lvlJc w:val="left"/>
      <w:pPr>
        <w:tabs>
          <w:tab w:val="num" w:pos="2160"/>
        </w:tabs>
        <w:ind w:left="2160" w:hanging="360"/>
      </w:pPr>
      <w:rPr>
        <w:rFonts w:ascii="Arial" w:hAnsi="Arial" w:hint="default"/>
      </w:rPr>
    </w:lvl>
    <w:lvl w:ilvl="3" w:tplc="C7989822" w:tentative="1">
      <w:start w:val="1"/>
      <w:numFmt w:val="bullet"/>
      <w:lvlText w:val="•"/>
      <w:lvlJc w:val="left"/>
      <w:pPr>
        <w:tabs>
          <w:tab w:val="num" w:pos="2880"/>
        </w:tabs>
        <w:ind w:left="2880" w:hanging="360"/>
      </w:pPr>
      <w:rPr>
        <w:rFonts w:ascii="Arial" w:hAnsi="Arial" w:hint="default"/>
      </w:rPr>
    </w:lvl>
    <w:lvl w:ilvl="4" w:tplc="F70E6538" w:tentative="1">
      <w:start w:val="1"/>
      <w:numFmt w:val="bullet"/>
      <w:lvlText w:val="•"/>
      <w:lvlJc w:val="left"/>
      <w:pPr>
        <w:tabs>
          <w:tab w:val="num" w:pos="3600"/>
        </w:tabs>
        <w:ind w:left="3600" w:hanging="360"/>
      </w:pPr>
      <w:rPr>
        <w:rFonts w:ascii="Arial" w:hAnsi="Arial" w:hint="default"/>
      </w:rPr>
    </w:lvl>
    <w:lvl w:ilvl="5" w:tplc="886612DE" w:tentative="1">
      <w:start w:val="1"/>
      <w:numFmt w:val="bullet"/>
      <w:lvlText w:val="•"/>
      <w:lvlJc w:val="left"/>
      <w:pPr>
        <w:tabs>
          <w:tab w:val="num" w:pos="4320"/>
        </w:tabs>
        <w:ind w:left="4320" w:hanging="360"/>
      </w:pPr>
      <w:rPr>
        <w:rFonts w:ascii="Arial" w:hAnsi="Arial" w:hint="default"/>
      </w:rPr>
    </w:lvl>
    <w:lvl w:ilvl="6" w:tplc="4ADEBA16" w:tentative="1">
      <w:start w:val="1"/>
      <w:numFmt w:val="bullet"/>
      <w:lvlText w:val="•"/>
      <w:lvlJc w:val="left"/>
      <w:pPr>
        <w:tabs>
          <w:tab w:val="num" w:pos="5040"/>
        </w:tabs>
        <w:ind w:left="5040" w:hanging="360"/>
      </w:pPr>
      <w:rPr>
        <w:rFonts w:ascii="Arial" w:hAnsi="Arial" w:hint="default"/>
      </w:rPr>
    </w:lvl>
    <w:lvl w:ilvl="7" w:tplc="5D607E9C" w:tentative="1">
      <w:start w:val="1"/>
      <w:numFmt w:val="bullet"/>
      <w:lvlText w:val="•"/>
      <w:lvlJc w:val="left"/>
      <w:pPr>
        <w:tabs>
          <w:tab w:val="num" w:pos="5760"/>
        </w:tabs>
        <w:ind w:left="5760" w:hanging="360"/>
      </w:pPr>
      <w:rPr>
        <w:rFonts w:ascii="Arial" w:hAnsi="Arial" w:hint="default"/>
      </w:rPr>
    </w:lvl>
    <w:lvl w:ilvl="8" w:tplc="B3A8DE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67A000E"/>
    <w:multiLevelType w:val="hybridMultilevel"/>
    <w:tmpl w:val="99107F2E"/>
    <w:lvl w:ilvl="0" w:tplc="8B66731E">
      <w:start w:val="1"/>
      <w:numFmt w:val="decimal"/>
      <w:lvlText w:val="%1."/>
      <w:lvlJc w:val="left"/>
      <w:pPr>
        <w:tabs>
          <w:tab w:val="num" w:pos="720"/>
        </w:tabs>
        <w:ind w:left="720" w:hanging="360"/>
      </w:pPr>
    </w:lvl>
    <w:lvl w:ilvl="1" w:tplc="D2163970" w:tentative="1">
      <w:start w:val="1"/>
      <w:numFmt w:val="decimal"/>
      <w:lvlText w:val="%2."/>
      <w:lvlJc w:val="left"/>
      <w:pPr>
        <w:tabs>
          <w:tab w:val="num" w:pos="1440"/>
        </w:tabs>
        <w:ind w:left="1440" w:hanging="360"/>
      </w:pPr>
    </w:lvl>
    <w:lvl w:ilvl="2" w:tplc="0CD4A054" w:tentative="1">
      <w:start w:val="1"/>
      <w:numFmt w:val="decimal"/>
      <w:lvlText w:val="%3."/>
      <w:lvlJc w:val="left"/>
      <w:pPr>
        <w:tabs>
          <w:tab w:val="num" w:pos="2160"/>
        </w:tabs>
        <w:ind w:left="2160" w:hanging="360"/>
      </w:pPr>
    </w:lvl>
    <w:lvl w:ilvl="3" w:tplc="5022BA48" w:tentative="1">
      <w:start w:val="1"/>
      <w:numFmt w:val="decimal"/>
      <w:lvlText w:val="%4."/>
      <w:lvlJc w:val="left"/>
      <w:pPr>
        <w:tabs>
          <w:tab w:val="num" w:pos="2880"/>
        </w:tabs>
        <w:ind w:left="2880" w:hanging="360"/>
      </w:pPr>
    </w:lvl>
    <w:lvl w:ilvl="4" w:tplc="E43EB7F0" w:tentative="1">
      <w:start w:val="1"/>
      <w:numFmt w:val="decimal"/>
      <w:lvlText w:val="%5."/>
      <w:lvlJc w:val="left"/>
      <w:pPr>
        <w:tabs>
          <w:tab w:val="num" w:pos="3600"/>
        </w:tabs>
        <w:ind w:left="3600" w:hanging="360"/>
      </w:pPr>
    </w:lvl>
    <w:lvl w:ilvl="5" w:tplc="E46C8898" w:tentative="1">
      <w:start w:val="1"/>
      <w:numFmt w:val="decimal"/>
      <w:lvlText w:val="%6."/>
      <w:lvlJc w:val="left"/>
      <w:pPr>
        <w:tabs>
          <w:tab w:val="num" w:pos="4320"/>
        </w:tabs>
        <w:ind w:left="4320" w:hanging="360"/>
      </w:pPr>
    </w:lvl>
    <w:lvl w:ilvl="6" w:tplc="CC6A906A" w:tentative="1">
      <w:start w:val="1"/>
      <w:numFmt w:val="decimal"/>
      <w:lvlText w:val="%7."/>
      <w:lvlJc w:val="left"/>
      <w:pPr>
        <w:tabs>
          <w:tab w:val="num" w:pos="5040"/>
        </w:tabs>
        <w:ind w:left="5040" w:hanging="360"/>
      </w:pPr>
    </w:lvl>
    <w:lvl w:ilvl="7" w:tplc="CD5C02A4" w:tentative="1">
      <w:start w:val="1"/>
      <w:numFmt w:val="decimal"/>
      <w:lvlText w:val="%8."/>
      <w:lvlJc w:val="left"/>
      <w:pPr>
        <w:tabs>
          <w:tab w:val="num" w:pos="5760"/>
        </w:tabs>
        <w:ind w:left="5760" w:hanging="360"/>
      </w:pPr>
    </w:lvl>
    <w:lvl w:ilvl="8" w:tplc="C298F9D4" w:tentative="1">
      <w:start w:val="1"/>
      <w:numFmt w:val="decimal"/>
      <w:lvlText w:val="%9."/>
      <w:lvlJc w:val="left"/>
      <w:pPr>
        <w:tabs>
          <w:tab w:val="num" w:pos="6480"/>
        </w:tabs>
        <w:ind w:left="6480" w:hanging="360"/>
      </w:pPr>
    </w:lvl>
  </w:abstractNum>
  <w:abstractNum w:abstractNumId="12" w15:restartNumberingAfterBreak="0">
    <w:nsid w:val="4EB5483B"/>
    <w:multiLevelType w:val="hybridMultilevel"/>
    <w:tmpl w:val="FD24FC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58A87F6A"/>
    <w:multiLevelType w:val="hybridMultilevel"/>
    <w:tmpl w:val="94D06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16" w15:restartNumberingAfterBreak="0">
    <w:nsid w:val="64107C83"/>
    <w:multiLevelType w:val="hybridMultilevel"/>
    <w:tmpl w:val="F40AC99E"/>
    <w:lvl w:ilvl="0" w:tplc="682A83D6">
      <w:start w:val="1"/>
      <w:numFmt w:val="decimal"/>
      <w:lvlText w:val="%1."/>
      <w:lvlJc w:val="left"/>
      <w:pPr>
        <w:tabs>
          <w:tab w:val="num" w:pos="720"/>
        </w:tabs>
        <w:ind w:left="720" w:hanging="360"/>
      </w:pPr>
    </w:lvl>
    <w:lvl w:ilvl="1" w:tplc="432E90F0" w:tentative="1">
      <w:start w:val="1"/>
      <w:numFmt w:val="decimal"/>
      <w:lvlText w:val="%2."/>
      <w:lvlJc w:val="left"/>
      <w:pPr>
        <w:tabs>
          <w:tab w:val="num" w:pos="1440"/>
        </w:tabs>
        <w:ind w:left="1440" w:hanging="360"/>
      </w:pPr>
    </w:lvl>
    <w:lvl w:ilvl="2" w:tplc="D9B6A142" w:tentative="1">
      <w:start w:val="1"/>
      <w:numFmt w:val="decimal"/>
      <w:lvlText w:val="%3."/>
      <w:lvlJc w:val="left"/>
      <w:pPr>
        <w:tabs>
          <w:tab w:val="num" w:pos="2160"/>
        </w:tabs>
        <w:ind w:left="2160" w:hanging="360"/>
      </w:pPr>
    </w:lvl>
    <w:lvl w:ilvl="3" w:tplc="F9DCFEA2" w:tentative="1">
      <w:start w:val="1"/>
      <w:numFmt w:val="decimal"/>
      <w:lvlText w:val="%4."/>
      <w:lvlJc w:val="left"/>
      <w:pPr>
        <w:tabs>
          <w:tab w:val="num" w:pos="2880"/>
        </w:tabs>
        <w:ind w:left="2880" w:hanging="360"/>
      </w:pPr>
    </w:lvl>
    <w:lvl w:ilvl="4" w:tplc="3B2ED780" w:tentative="1">
      <w:start w:val="1"/>
      <w:numFmt w:val="decimal"/>
      <w:lvlText w:val="%5."/>
      <w:lvlJc w:val="left"/>
      <w:pPr>
        <w:tabs>
          <w:tab w:val="num" w:pos="3600"/>
        </w:tabs>
        <w:ind w:left="3600" w:hanging="360"/>
      </w:pPr>
    </w:lvl>
    <w:lvl w:ilvl="5" w:tplc="F47A7D6C" w:tentative="1">
      <w:start w:val="1"/>
      <w:numFmt w:val="decimal"/>
      <w:lvlText w:val="%6."/>
      <w:lvlJc w:val="left"/>
      <w:pPr>
        <w:tabs>
          <w:tab w:val="num" w:pos="4320"/>
        </w:tabs>
        <w:ind w:left="4320" w:hanging="360"/>
      </w:pPr>
    </w:lvl>
    <w:lvl w:ilvl="6" w:tplc="0BD0A0DA" w:tentative="1">
      <w:start w:val="1"/>
      <w:numFmt w:val="decimal"/>
      <w:lvlText w:val="%7."/>
      <w:lvlJc w:val="left"/>
      <w:pPr>
        <w:tabs>
          <w:tab w:val="num" w:pos="5040"/>
        </w:tabs>
        <w:ind w:left="5040" w:hanging="360"/>
      </w:pPr>
    </w:lvl>
    <w:lvl w:ilvl="7" w:tplc="3F92250E" w:tentative="1">
      <w:start w:val="1"/>
      <w:numFmt w:val="decimal"/>
      <w:lvlText w:val="%8."/>
      <w:lvlJc w:val="left"/>
      <w:pPr>
        <w:tabs>
          <w:tab w:val="num" w:pos="5760"/>
        </w:tabs>
        <w:ind w:left="5760" w:hanging="360"/>
      </w:pPr>
    </w:lvl>
    <w:lvl w:ilvl="8" w:tplc="0C0A55F4" w:tentative="1">
      <w:start w:val="1"/>
      <w:numFmt w:val="decimal"/>
      <w:lvlText w:val="%9."/>
      <w:lvlJc w:val="left"/>
      <w:pPr>
        <w:tabs>
          <w:tab w:val="num" w:pos="6480"/>
        </w:tabs>
        <w:ind w:left="6480" w:hanging="360"/>
      </w:pPr>
    </w:lvl>
  </w:abstractNum>
  <w:abstractNum w:abstractNumId="17"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286F57"/>
    <w:multiLevelType w:val="hybridMultilevel"/>
    <w:tmpl w:val="079C39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num w:numId="1">
    <w:abstractNumId w:val="18"/>
  </w:num>
  <w:num w:numId="2">
    <w:abstractNumId w:val="4"/>
  </w:num>
  <w:num w:numId="3">
    <w:abstractNumId w:val="17"/>
  </w:num>
  <w:num w:numId="4">
    <w:abstractNumId w:val="10"/>
  </w:num>
  <w:num w:numId="5">
    <w:abstractNumId w:val="9"/>
  </w:num>
  <w:num w:numId="6">
    <w:abstractNumId w:val="6"/>
  </w:num>
  <w:num w:numId="7">
    <w:abstractNumId w:val="3"/>
  </w:num>
  <w:num w:numId="8">
    <w:abstractNumId w:val="20"/>
  </w:num>
  <w:num w:numId="9">
    <w:abstractNumId w:val="21"/>
  </w:num>
  <w:num w:numId="10">
    <w:abstractNumId w:val="15"/>
  </w:num>
  <w:num w:numId="11">
    <w:abstractNumId w:val="2"/>
  </w:num>
  <w:num w:numId="12">
    <w:abstractNumId w:val="7"/>
  </w:num>
  <w:num w:numId="13">
    <w:abstractNumId w:val="0"/>
  </w:num>
  <w:num w:numId="14">
    <w:abstractNumId w:val="1"/>
  </w:num>
  <w:num w:numId="15">
    <w:abstractNumId w:val="13"/>
  </w:num>
  <w:num w:numId="16">
    <w:abstractNumId w:val="8"/>
  </w:num>
  <w:num w:numId="17">
    <w:abstractNumId w:val="11"/>
  </w:num>
  <w:num w:numId="18">
    <w:abstractNumId w:val="16"/>
  </w:num>
  <w:num w:numId="19">
    <w:abstractNumId w:val="5"/>
  </w:num>
  <w:num w:numId="20">
    <w:abstractNumId w:val="14"/>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67378"/>
    <w:rsid w:val="000879EC"/>
    <w:rsid w:val="000F5172"/>
    <w:rsid w:val="001441B8"/>
    <w:rsid w:val="00154F5D"/>
    <w:rsid w:val="001768BF"/>
    <w:rsid w:val="0021607E"/>
    <w:rsid w:val="0027014B"/>
    <w:rsid w:val="00287C2D"/>
    <w:rsid w:val="002A6A95"/>
    <w:rsid w:val="002A7C64"/>
    <w:rsid w:val="00307B6C"/>
    <w:rsid w:val="00403BF5"/>
    <w:rsid w:val="004574DD"/>
    <w:rsid w:val="004931B3"/>
    <w:rsid w:val="004F050F"/>
    <w:rsid w:val="00560C98"/>
    <w:rsid w:val="005A6A9E"/>
    <w:rsid w:val="005C57B3"/>
    <w:rsid w:val="00656279"/>
    <w:rsid w:val="007270C9"/>
    <w:rsid w:val="00736228"/>
    <w:rsid w:val="0086409D"/>
    <w:rsid w:val="008917EE"/>
    <w:rsid w:val="008C71F2"/>
    <w:rsid w:val="009A6683"/>
    <w:rsid w:val="009B7CB0"/>
    <w:rsid w:val="009F7409"/>
    <w:rsid w:val="00A34D6A"/>
    <w:rsid w:val="00AE5E80"/>
    <w:rsid w:val="00B30E55"/>
    <w:rsid w:val="00B339A2"/>
    <w:rsid w:val="00BB7E22"/>
    <w:rsid w:val="00C04A3A"/>
    <w:rsid w:val="00C7579B"/>
    <w:rsid w:val="00CB55A8"/>
    <w:rsid w:val="00D604D0"/>
    <w:rsid w:val="00D90800"/>
    <w:rsid w:val="00E238D9"/>
    <w:rsid w:val="00E253FA"/>
    <w:rsid w:val="00EA144C"/>
    <w:rsid w:val="00ED7A3B"/>
    <w:rsid w:val="00F02026"/>
    <w:rsid w:val="00F26949"/>
    <w:rsid w:val="00F4530B"/>
    <w:rsid w:val="00F7764E"/>
    <w:rsid w:val="00F91D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2ECF4"/>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579871315">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2735468">
      <w:bodyDiv w:val="1"/>
      <w:marLeft w:val="0"/>
      <w:marRight w:val="0"/>
      <w:marTop w:val="0"/>
      <w:marBottom w:val="0"/>
      <w:divBdr>
        <w:top w:val="none" w:sz="0" w:space="0" w:color="auto"/>
        <w:left w:val="none" w:sz="0" w:space="0" w:color="auto"/>
        <w:bottom w:val="none" w:sz="0" w:space="0" w:color="auto"/>
        <w:right w:val="none" w:sz="0" w:space="0" w:color="auto"/>
      </w:divBdr>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5210585">
      <w:bodyDiv w:val="1"/>
      <w:marLeft w:val="0"/>
      <w:marRight w:val="0"/>
      <w:marTop w:val="0"/>
      <w:marBottom w:val="0"/>
      <w:divBdr>
        <w:top w:val="none" w:sz="0" w:space="0" w:color="auto"/>
        <w:left w:val="none" w:sz="0" w:space="0" w:color="auto"/>
        <w:bottom w:val="none" w:sz="0" w:space="0" w:color="auto"/>
        <w:right w:val="none" w:sz="0" w:space="0" w:color="auto"/>
      </w:divBdr>
      <w:divsChild>
        <w:div w:id="1204100734">
          <w:marLeft w:val="547"/>
          <w:marRight w:val="0"/>
          <w:marTop w:val="106"/>
          <w:marBottom w:val="0"/>
          <w:divBdr>
            <w:top w:val="none" w:sz="0" w:space="0" w:color="auto"/>
            <w:left w:val="none" w:sz="0" w:space="0" w:color="auto"/>
            <w:bottom w:val="none" w:sz="0" w:space="0" w:color="auto"/>
            <w:right w:val="none" w:sz="0" w:space="0" w:color="auto"/>
          </w:divBdr>
        </w:div>
        <w:div w:id="1012150614">
          <w:marLeft w:val="547"/>
          <w:marRight w:val="0"/>
          <w:marTop w:val="106"/>
          <w:marBottom w:val="0"/>
          <w:divBdr>
            <w:top w:val="none" w:sz="0" w:space="0" w:color="auto"/>
            <w:left w:val="none" w:sz="0" w:space="0" w:color="auto"/>
            <w:bottom w:val="none" w:sz="0" w:space="0" w:color="auto"/>
            <w:right w:val="none" w:sz="0" w:space="0" w:color="auto"/>
          </w:divBdr>
        </w:div>
        <w:div w:id="1576940982">
          <w:marLeft w:val="547"/>
          <w:marRight w:val="0"/>
          <w:marTop w:val="106"/>
          <w:marBottom w:val="0"/>
          <w:divBdr>
            <w:top w:val="none" w:sz="0" w:space="0" w:color="auto"/>
            <w:left w:val="none" w:sz="0" w:space="0" w:color="auto"/>
            <w:bottom w:val="none" w:sz="0" w:space="0" w:color="auto"/>
            <w:right w:val="none" w:sz="0" w:space="0" w:color="auto"/>
          </w:divBdr>
        </w:div>
      </w:divsChild>
    </w:div>
    <w:div w:id="836924223">
      <w:bodyDiv w:val="1"/>
      <w:marLeft w:val="0"/>
      <w:marRight w:val="0"/>
      <w:marTop w:val="0"/>
      <w:marBottom w:val="0"/>
      <w:divBdr>
        <w:top w:val="none" w:sz="0" w:space="0" w:color="auto"/>
        <w:left w:val="none" w:sz="0" w:space="0" w:color="auto"/>
        <w:bottom w:val="none" w:sz="0" w:space="0" w:color="auto"/>
        <w:right w:val="none" w:sz="0" w:space="0" w:color="auto"/>
      </w:divBdr>
    </w:div>
    <w:div w:id="1158619139">
      <w:bodyDiv w:val="1"/>
      <w:marLeft w:val="0"/>
      <w:marRight w:val="0"/>
      <w:marTop w:val="0"/>
      <w:marBottom w:val="0"/>
      <w:divBdr>
        <w:top w:val="none" w:sz="0" w:space="0" w:color="auto"/>
        <w:left w:val="none" w:sz="0" w:space="0" w:color="auto"/>
        <w:bottom w:val="none" w:sz="0" w:space="0" w:color="auto"/>
        <w:right w:val="none" w:sz="0" w:space="0" w:color="auto"/>
      </w:divBdr>
      <w:divsChild>
        <w:div w:id="243420389">
          <w:marLeft w:val="720"/>
          <w:marRight w:val="0"/>
          <w:marTop w:val="0"/>
          <w:marBottom w:val="0"/>
          <w:divBdr>
            <w:top w:val="none" w:sz="0" w:space="0" w:color="auto"/>
            <w:left w:val="none" w:sz="0" w:space="0" w:color="auto"/>
            <w:bottom w:val="none" w:sz="0" w:space="0" w:color="auto"/>
            <w:right w:val="none" w:sz="0" w:space="0" w:color="auto"/>
          </w:divBdr>
        </w:div>
        <w:div w:id="947203633">
          <w:marLeft w:val="720"/>
          <w:marRight w:val="0"/>
          <w:marTop w:val="0"/>
          <w:marBottom w:val="0"/>
          <w:divBdr>
            <w:top w:val="none" w:sz="0" w:space="0" w:color="auto"/>
            <w:left w:val="none" w:sz="0" w:space="0" w:color="auto"/>
            <w:bottom w:val="none" w:sz="0" w:space="0" w:color="auto"/>
            <w:right w:val="none" w:sz="0" w:space="0" w:color="auto"/>
          </w:divBdr>
        </w:div>
        <w:div w:id="849294059">
          <w:marLeft w:val="720"/>
          <w:marRight w:val="0"/>
          <w:marTop w:val="0"/>
          <w:marBottom w:val="0"/>
          <w:divBdr>
            <w:top w:val="none" w:sz="0" w:space="0" w:color="auto"/>
            <w:left w:val="none" w:sz="0" w:space="0" w:color="auto"/>
            <w:bottom w:val="none" w:sz="0" w:space="0" w:color="auto"/>
            <w:right w:val="none" w:sz="0" w:space="0" w:color="auto"/>
          </w:divBdr>
        </w:div>
        <w:div w:id="1714499726">
          <w:marLeft w:val="720"/>
          <w:marRight w:val="0"/>
          <w:marTop w:val="0"/>
          <w:marBottom w:val="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406800948">
      <w:bodyDiv w:val="1"/>
      <w:marLeft w:val="0"/>
      <w:marRight w:val="0"/>
      <w:marTop w:val="0"/>
      <w:marBottom w:val="0"/>
      <w:divBdr>
        <w:top w:val="none" w:sz="0" w:space="0" w:color="auto"/>
        <w:left w:val="none" w:sz="0" w:space="0" w:color="auto"/>
        <w:bottom w:val="none" w:sz="0" w:space="0" w:color="auto"/>
        <w:right w:val="none" w:sz="0" w:space="0" w:color="auto"/>
      </w:divBdr>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104835020">
      <w:bodyDiv w:val="1"/>
      <w:marLeft w:val="0"/>
      <w:marRight w:val="0"/>
      <w:marTop w:val="0"/>
      <w:marBottom w:val="0"/>
      <w:divBdr>
        <w:top w:val="none" w:sz="0" w:space="0" w:color="auto"/>
        <w:left w:val="none" w:sz="0" w:space="0" w:color="auto"/>
        <w:bottom w:val="none" w:sz="0" w:space="0" w:color="auto"/>
        <w:right w:val="none" w:sz="0" w:space="0" w:color="auto"/>
      </w:divBdr>
      <w:divsChild>
        <w:div w:id="2133474619">
          <w:marLeft w:val="806"/>
          <w:marRight w:val="0"/>
          <w:marTop w:val="0"/>
          <w:marBottom w:val="0"/>
          <w:divBdr>
            <w:top w:val="none" w:sz="0" w:space="0" w:color="auto"/>
            <w:left w:val="none" w:sz="0" w:space="0" w:color="auto"/>
            <w:bottom w:val="none" w:sz="0" w:space="0" w:color="auto"/>
            <w:right w:val="none" w:sz="0" w:space="0" w:color="auto"/>
          </w:divBdr>
        </w:div>
        <w:div w:id="405953569">
          <w:marLeft w:val="806"/>
          <w:marRight w:val="0"/>
          <w:marTop w:val="0"/>
          <w:marBottom w:val="0"/>
          <w:divBdr>
            <w:top w:val="none" w:sz="0" w:space="0" w:color="auto"/>
            <w:left w:val="none" w:sz="0" w:space="0" w:color="auto"/>
            <w:bottom w:val="none" w:sz="0" w:space="0" w:color="auto"/>
            <w:right w:val="none" w:sz="0" w:space="0" w:color="auto"/>
          </w:divBdr>
        </w:div>
        <w:div w:id="1089543066">
          <w:marLeft w:val="806"/>
          <w:marRight w:val="0"/>
          <w:marTop w:val="0"/>
          <w:marBottom w:val="0"/>
          <w:divBdr>
            <w:top w:val="none" w:sz="0" w:space="0" w:color="auto"/>
            <w:left w:val="none" w:sz="0" w:space="0" w:color="auto"/>
            <w:bottom w:val="none" w:sz="0" w:space="0" w:color="auto"/>
            <w:right w:val="none" w:sz="0" w:space="0" w:color="auto"/>
          </w:divBdr>
        </w:div>
        <w:div w:id="1946645695">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Pages>
  <Words>936</Words>
  <Characters>5153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cp:lastModifiedBy>
  <cp:revision>14</cp:revision>
  <dcterms:created xsi:type="dcterms:W3CDTF">2020-04-23T19:27:00Z</dcterms:created>
  <dcterms:modified xsi:type="dcterms:W3CDTF">2020-06-01T00:26:00Z</dcterms:modified>
</cp:coreProperties>
</file>