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518C" w14:textId="77777777" w:rsidR="00B166C8" w:rsidRDefault="00B166C8"/>
    <w:p w14:paraId="5F9567E9" w14:textId="3EFE89E4" w:rsidR="003E7498" w:rsidRDefault="00AF035A" w:rsidP="003E7498">
      <w:pPr>
        <w:pStyle w:val="Sinespaciado"/>
        <w:jc w:val="center"/>
        <w:rPr>
          <w:sz w:val="24"/>
          <w:u w:val="single"/>
        </w:rPr>
      </w:pPr>
      <w:r>
        <w:rPr>
          <w:sz w:val="24"/>
          <w:u w:val="single"/>
        </w:rPr>
        <w:t>GUÍA N°4</w:t>
      </w:r>
      <w:bookmarkStart w:id="0" w:name="_GoBack"/>
      <w:bookmarkEnd w:id="0"/>
    </w:p>
    <w:p w14:paraId="01C03FD2" w14:textId="77777777" w:rsidR="00AF035A" w:rsidRDefault="00AF035A" w:rsidP="00AF035A">
      <w:pPr>
        <w:pStyle w:val="Sinespaciado"/>
        <w:jc w:val="both"/>
        <w:rPr>
          <w:sz w:val="24"/>
          <w:u w:val="single"/>
        </w:rPr>
      </w:pPr>
    </w:p>
    <w:p w14:paraId="475D1D87" w14:textId="77777777" w:rsidR="00AF035A" w:rsidRDefault="00AF035A" w:rsidP="00AF035A">
      <w:pPr>
        <w:pStyle w:val="Sinespaciado"/>
        <w:jc w:val="both"/>
        <w:rPr>
          <w:sz w:val="24"/>
        </w:rPr>
      </w:pPr>
      <w:r>
        <w:rPr>
          <w:sz w:val="24"/>
          <w:u w:val="single"/>
        </w:rPr>
        <w:t>Objetivo:</w:t>
      </w:r>
      <w:r>
        <w:rPr>
          <w:sz w:val="24"/>
        </w:rPr>
        <w:t xml:space="preserve"> Prepara material didáctico para la realización de diversas actividades con los párvulos.</w:t>
      </w:r>
    </w:p>
    <w:p w14:paraId="5A428D66" w14:textId="77777777" w:rsidR="00AF035A" w:rsidRDefault="00AF035A" w:rsidP="00AF035A">
      <w:pPr>
        <w:pStyle w:val="Sinespaciado"/>
        <w:jc w:val="both"/>
        <w:rPr>
          <w:sz w:val="24"/>
        </w:rPr>
      </w:pPr>
      <w:r>
        <w:rPr>
          <w:sz w:val="24"/>
        </w:rPr>
        <w:t>Puntaje:</w:t>
      </w:r>
      <w:r w:rsidR="002A0930">
        <w:rPr>
          <w:sz w:val="24"/>
        </w:rPr>
        <w:t xml:space="preserve"> 60 puntos</w:t>
      </w:r>
    </w:p>
    <w:p w14:paraId="46376C3A" w14:textId="77777777" w:rsidR="00AF035A" w:rsidRDefault="00AF035A" w:rsidP="00AF035A">
      <w:pPr>
        <w:pStyle w:val="Sinespaciado"/>
        <w:jc w:val="center"/>
        <w:rPr>
          <w:sz w:val="24"/>
          <w:u w:val="single"/>
        </w:rPr>
      </w:pPr>
      <w:r>
        <w:rPr>
          <w:sz w:val="24"/>
          <w:u w:val="single"/>
        </w:rPr>
        <w:t>ACTIVIDADES</w:t>
      </w:r>
    </w:p>
    <w:p w14:paraId="573FD5AB" w14:textId="77777777" w:rsidR="00AF035A" w:rsidRPr="00AF035A" w:rsidRDefault="00AF035A" w:rsidP="00AF035A">
      <w:pPr>
        <w:pStyle w:val="Sinespaciado"/>
        <w:jc w:val="both"/>
        <w:rPr>
          <w:sz w:val="24"/>
        </w:rPr>
      </w:pPr>
    </w:p>
    <w:p w14:paraId="46F4F0D7" w14:textId="77777777" w:rsidR="00AF035A" w:rsidRDefault="00AF035A" w:rsidP="00AF035A">
      <w:pPr>
        <w:pStyle w:val="Sinespaciado"/>
        <w:jc w:val="both"/>
        <w:rPr>
          <w:sz w:val="24"/>
        </w:rPr>
      </w:pPr>
      <w:r>
        <w:rPr>
          <w:sz w:val="24"/>
        </w:rPr>
        <w:t xml:space="preserve">En el jardín infantil al igual que en el colegio se celebran efemérides o diferentes acontecimientos. En el marco de la celebración del “Día de la Madre”, celebrado recientemente, confeccione los siguientes materiales. </w:t>
      </w:r>
    </w:p>
    <w:p w14:paraId="3DC83B47" w14:textId="77777777" w:rsidR="00F86982" w:rsidRDefault="00AF035A" w:rsidP="00AF035A">
      <w:pPr>
        <w:pStyle w:val="Sinespaciado"/>
        <w:jc w:val="both"/>
        <w:rPr>
          <w:sz w:val="24"/>
        </w:rPr>
      </w:pPr>
      <w:r>
        <w:rPr>
          <w:sz w:val="24"/>
        </w:rPr>
        <w:t>1</w:t>
      </w:r>
      <w:r w:rsidR="005864C4">
        <w:rPr>
          <w:sz w:val="24"/>
        </w:rPr>
        <w:t>)</w:t>
      </w:r>
      <w:r>
        <w:rPr>
          <w:sz w:val="24"/>
        </w:rPr>
        <w:t>-5 modelos de tarjetas para saludar a las mamás en su día, debe considerar dentro de sus diseños la participación de los niños, no quiere decir que la confeccione un pequeño, sino que usted tenga presente que son tarjetas para que los niños las realicen o</w:t>
      </w:r>
      <w:r w:rsidR="005864C4">
        <w:rPr>
          <w:sz w:val="24"/>
        </w:rPr>
        <w:t xml:space="preserve"> la complementen. Por ejemplo usted le puede dar la plantilla y que ellos la rellenen, pinten… USTED HACE LAS 5 </w:t>
      </w:r>
      <w:r w:rsidR="00F86982">
        <w:rPr>
          <w:sz w:val="24"/>
        </w:rPr>
        <w:t>TARJETAS</w:t>
      </w:r>
    </w:p>
    <w:p w14:paraId="4596DE19" w14:textId="77777777" w:rsidR="005864C4" w:rsidRDefault="00F86982" w:rsidP="00AF035A">
      <w:pPr>
        <w:pStyle w:val="Sinespaciado"/>
        <w:jc w:val="both"/>
        <w:rPr>
          <w:sz w:val="24"/>
        </w:rPr>
      </w:pPr>
      <w:r>
        <w:rPr>
          <w:sz w:val="24"/>
        </w:rPr>
        <w:t>E</w:t>
      </w:r>
      <w:r w:rsidR="005864C4">
        <w:rPr>
          <w:sz w:val="24"/>
        </w:rPr>
        <w:t>n una hoja explica que haría el niño.  Ejemplo:</w:t>
      </w:r>
    </w:p>
    <w:tbl>
      <w:tblPr>
        <w:tblStyle w:val="Tablaconcuadrcula"/>
        <w:tblW w:w="0" w:type="auto"/>
        <w:tblLook w:val="04A0" w:firstRow="1" w:lastRow="0" w:firstColumn="1" w:lastColumn="0" w:noHBand="0" w:noVBand="1"/>
      </w:tblPr>
      <w:tblGrid>
        <w:gridCol w:w="2802"/>
        <w:gridCol w:w="7595"/>
      </w:tblGrid>
      <w:tr w:rsidR="005864C4" w14:paraId="3CAFA36E" w14:textId="77777777" w:rsidTr="005864C4">
        <w:tc>
          <w:tcPr>
            <w:tcW w:w="2802" w:type="dxa"/>
          </w:tcPr>
          <w:p w14:paraId="47D32D9D" w14:textId="77777777" w:rsidR="005864C4" w:rsidRDefault="005864C4" w:rsidP="00AF035A">
            <w:pPr>
              <w:pStyle w:val="Sinespaciado"/>
              <w:jc w:val="both"/>
              <w:rPr>
                <w:sz w:val="24"/>
              </w:rPr>
            </w:pPr>
            <w:r>
              <w:rPr>
                <w:sz w:val="24"/>
              </w:rPr>
              <w:t>Tarjeta de corazón</w:t>
            </w:r>
          </w:p>
        </w:tc>
        <w:tc>
          <w:tcPr>
            <w:tcW w:w="7595" w:type="dxa"/>
          </w:tcPr>
          <w:p w14:paraId="0B89B349" w14:textId="77777777" w:rsidR="005864C4" w:rsidRDefault="005864C4" w:rsidP="00AF035A">
            <w:pPr>
              <w:pStyle w:val="Sinespaciado"/>
              <w:jc w:val="both"/>
              <w:rPr>
                <w:sz w:val="24"/>
              </w:rPr>
            </w:pPr>
            <w:r>
              <w:rPr>
                <w:sz w:val="24"/>
              </w:rPr>
              <w:t>Los niños deben……</w:t>
            </w:r>
          </w:p>
        </w:tc>
      </w:tr>
      <w:tr w:rsidR="005864C4" w14:paraId="5A44261A" w14:textId="77777777" w:rsidTr="005864C4">
        <w:tc>
          <w:tcPr>
            <w:tcW w:w="2802" w:type="dxa"/>
          </w:tcPr>
          <w:p w14:paraId="391D775F" w14:textId="77777777" w:rsidR="005864C4" w:rsidRDefault="005864C4" w:rsidP="00AF035A">
            <w:pPr>
              <w:pStyle w:val="Sinespaciado"/>
              <w:jc w:val="both"/>
              <w:rPr>
                <w:sz w:val="24"/>
              </w:rPr>
            </w:pPr>
          </w:p>
        </w:tc>
        <w:tc>
          <w:tcPr>
            <w:tcW w:w="7595" w:type="dxa"/>
          </w:tcPr>
          <w:p w14:paraId="3A794B22" w14:textId="77777777" w:rsidR="005864C4" w:rsidRDefault="005864C4" w:rsidP="00AF035A">
            <w:pPr>
              <w:pStyle w:val="Sinespaciado"/>
              <w:jc w:val="both"/>
              <w:rPr>
                <w:sz w:val="24"/>
              </w:rPr>
            </w:pPr>
          </w:p>
        </w:tc>
      </w:tr>
      <w:tr w:rsidR="005864C4" w14:paraId="4F351B8C" w14:textId="77777777" w:rsidTr="005864C4">
        <w:tc>
          <w:tcPr>
            <w:tcW w:w="2802" w:type="dxa"/>
          </w:tcPr>
          <w:p w14:paraId="0376899E" w14:textId="77777777" w:rsidR="005864C4" w:rsidRDefault="005864C4" w:rsidP="00AF035A">
            <w:pPr>
              <w:pStyle w:val="Sinespaciado"/>
              <w:jc w:val="both"/>
              <w:rPr>
                <w:sz w:val="24"/>
              </w:rPr>
            </w:pPr>
          </w:p>
        </w:tc>
        <w:tc>
          <w:tcPr>
            <w:tcW w:w="7595" w:type="dxa"/>
          </w:tcPr>
          <w:p w14:paraId="758A2187" w14:textId="77777777" w:rsidR="005864C4" w:rsidRDefault="005864C4" w:rsidP="00AF035A">
            <w:pPr>
              <w:pStyle w:val="Sinespaciado"/>
              <w:jc w:val="both"/>
              <w:rPr>
                <w:sz w:val="24"/>
              </w:rPr>
            </w:pPr>
          </w:p>
        </w:tc>
      </w:tr>
      <w:tr w:rsidR="005864C4" w14:paraId="56E98F2C" w14:textId="77777777" w:rsidTr="005864C4">
        <w:tc>
          <w:tcPr>
            <w:tcW w:w="2802" w:type="dxa"/>
          </w:tcPr>
          <w:p w14:paraId="436EAC17" w14:textId="77777777" w:rsidR="005864C4" w:rsidRDefault="005864C4" w:rsidP="00AF035A">
            <w:pPr>
              <w:pStyle w:val="Sinespaciado"/>
              <w:jc w:val="both"/>
              <w:rPr>
                <w:sz w:val="24"/>
              </w:rPr>
            </w:pPr>
          </w:p>
        </w:tc>
        <w:tc>
          <w:tcPr>
            <w:tcW w:w="7595" w:type="dxa"/>
          </w:tcPr>
          <w:p w14:paraId="07CCCD38" w14:textId="77777777" w:rsidR="005864C4" w:rsidRDefault="005864C4" w:rsidP="00AF035A">
            <w:pPr>
              <w:pStyle w:val="Sinespaciado"/>
              <w:jc w:val="both"/>
              <w:rPr>
                <w:sz w:val="24"/>
              </w:rPr>
            </w:pPr>
          </w:p>
        </w:tc>
      </w:tr>
      <w:tr w:rsidR="00F86982" w14:paraId="6E683B3D" w14:textId="77777777" w:rsidTr="005864C4">
        <w:tc>
          <w:tcPr>
            <w:tcW w:w="2802" w:type="dxa"/>
          </w:tcPr>
          <w:p w14:paraId="59265CCE" w14:textId="77777777" w:rsidR="00F86982" w:rsidRDefault="00F86982" w:rsidP="00AF035A">
            <w:pPr>
              <w:pStyle w:val="Sinespaciado"/>
              <w:jc w:val="both"/>
              <w:rPr>
                <w:sz w:val="24"/>
              </w:rPr>
            </w:pPr>
          </w:p>
        </w:tc>
        <w:tc>
          <w:tcPr>
            <w:tcW w:w="7595" w:type="dxa"/>
          </w:tcPr>
          <w:p w14:paraId="2FC3322A" w14:textId="77777777" w:rsidR="00F86982" w:rsidRDefault="00F86982" w:rsidP="00AF035A">
            <w:pPr>
              <w:pStyle w:val="Sinespaciado"/>
              <w:jc w:val="both"/>
              <w:rPr>
                <w:sz w:val="24"/>
              </w:rPr>
            </w:pPr>
          </w:p>
        </w:tc>
      </w:tr>
    </w:tbl>
    <w:p w14:paraId="2FB58607" w14:textId="77777777" w:rsidR="005864C4" w:rsidRDefault="005864C4" w:rsidP="00AF035A">
      <w:pPr>
        <w:pStyle w:val="Sinespaciado"/>
        <w:jc w:val="both"/>
        <w:rPr>
          <w:sz w:val="24"/>
        </w:rPr>
      </w:pPr>
      <w:r>
        <w:rPr>
          <w:sz w:val="24"/>
        </w:rPr>
        <w:t>30.puntos.</w:t>
      </w:r>
    </w:p>
    <w:p w14:paraId="61E37F8D" w14:textId="77777777" w:rsidR="005864C4" w:rsidRDefault="005864C4" w:rsidP="00AF035A">
      <w:pPr>
        <w:pStyle w:val="Sinespaciado"/>
        <w:jc w:val="both"/>
        <w:rPr>
          <w:sz w:val="24"/>
        </w:rPr>
      </w:pPr>
      <w:r>
        <w:rPr>
          <w:sz w:val="24"/>
        </w:rPr>
        <w:t>2) 5 modelos de flores, de diferentes materiales, formas y colores. Utilizar los mismos criterios que con la t</w:t>
      </w:r>
      <w:r w:rsidR="00F86982">
        <w:rPr>
          <w:sz w:val="24"/>
        </w:rPr>
        <w:t xml:space="preserve">arjeta, pensar </w:t>
      </w:r>
      <w:r>
        <w:rPr>
          <w:sz w:val="24"/>
        </w:rPr>
        <w:t xml:space="preserve"> que son los niños quienes la deberán realizar o completar. USTED REALIZA LAS 5 FLORES.</w:t>
      </w:r>
    </w:p>
    <w:p w14:paraId="6FA12939" w14:textId="77777777" w:rsidR="00F86982" w:rsidRDefault="00F86982" w:rsidP="00F86982">
      <w:pPr>
        <w:pStyle w:val="Sinespaciado"/>
        <w:jc w:val="both"/>
        <w:rPr>
          <w:sz w:val="24"/>
        </w:rPr>
      </w:pPr>
      <w:r>
        <w:rPr>
          <w:sz w:val="24"/>
        </w:rPr>
        <w:t>En una hoja explica que haría el niño.  Ejemplo:</w:t>
      </w:r>
    </w:p>
    <w:tbl>
      <w:tblPr>
        <w:tblStyle w:val="Tablaconcuadrcula"/>
        <w:tblW w:w="0" w:type="auto"/>
        <w:tblLook w:val="04A0" w:firstRow="1" w:lastRow="0" w:firstColumn="1" w:lastColumn="0" w:noHBand="0" w:noVBand="1"/>
      </w:tblPr>
      <w:tblGrid>
        <w:gridCol w:w="2802"/>
        <w:gridCol w:w="7595"/>
      </w:tblGrid>
      <w:tr w:rsidR="00F86982" w14:paraId="566CDFFF" w14:textId="77777777" w:rsidTr="0097028D">
        <w:tc>
          <w:tcPr>
            <w:tcW w:w="2802" w:type="dxa"/>
          </w:tcPr>
          <w:p w14:paraId="14B76A38" w14:textId="77777777" w:rsidR="00F86982" w:rsidRDefault="00F86982" w:rsidP="0097028D">
            <w:pPr>
              <w:pStyle w:val="Sinespaciado"/>
              <w:jc w:val="both"/>
              <w:rPr>
                <w:sz w:val="24"/>
              </w:rPr>
            </w:pPr>
            <w:r>
              <w:rPr>
                <w:sz w:val="24"/>
              </w:rPr>
              <w:t>Flor de papel roja</w:t>
            </w:r>
          </w:p>
        </w:tc>
        <w:tc>
          <w:tcPr>
            <w:tcW w:w="7595" w:type="dxa"/>
          </w:tcPr>
          <w:p w14:paraId="5B729938" w14:textId="77777777" w:rsidR="00F86982" w:rsidRDefault="00F86982" w:rsidP="0097028D">
            <w:pPr>
              <w:pStyle w:val="Sinespaciado"/>
              <w:jc w:val="both"/>
              <w:rPr>
                <w:sz w:val="24"/>
              </w:rPr>
            </w:pPr>
            <w:r>
              <w:rPr>
                <w:sz w:val="24"/>
              </w:rPr>
              <w:t>Los niños deben……</w:t>
            </w:r>
          </w:p>
        </w:tc>
      </w:tr>
      <w:tr w:rsidR="00F86982" w14:paraId="0300A632" w14:textId="77777777" w:rsidTr="0097028D">
        <w:tc>
          <w:tcPr>
            <w:tcW w:w="2802" w:type="dxa"/>
          </w:tcPr>
          <w:p w14:paraId="29DA0DA2" w14:textId="77777777" w:rsidR="00F86982" w:rsidRDefault="00F86982" w:rsidP="0097028D">
            <w:pPr>
              <w:pStyle w:val="Sinespaciado"/>
              <w:jc w:val="both"/>
              <w:rPr>
                <w:sz w:val="24"/>
              </w:rPr>
            </w:pPr>
          </w:p>
        </w:tc>
        <w:tc>
          <w:tcPr>
            <w:tcW w:w="7595" w:type="dxa"/>
          </w:tcPr>
          <w:p w14:paraId="2D49CB15" w14:textId="77777777" w:rsidR="00F86982" w:rsidRDefault="00F86982" w:rsidP="0097028D">
            <w:pPr>
              <w:pStyle w:val="Sinespaciado"/>
              <w:jc w:val="both"/>
              <w:rPr>
                <w:sz w:val="24"/>
              </w:rPr>
            </w:pPr>
          </w:p>
        </w:tc>
      </w:tr>
      <w:tr w:rsidR="00F86982" w14:paraId="6A514940" w14:textId="77777777" w:rsidTr="0097028D">
        <w:tc>
          <w:tcPr>
            <w:tcW w:w="2802" w:type="dxa"/>
          </w:tcPr>
          <w:p w14:paraId="4AF47D2B" w14:textId="77777777" w:rsidR="00F86982" w:rsidRDefault="00F86982" w:rsidP="0097028D">
            <w:pPr>
              <w:pStyle w:val="Sinespaciado"/>
              <w:jc w:val="both"/>
              <w:rPr>
                <w:sz w:val="24"/>
              </w:rPr>
            </w:pPr>
          </w:p>
        </w:tc>
        <w:tc>
          <w:tcPr>
            <w:tcW w:w="7595" w:type="dxa"/>
          </w:tcPr>
          <w:p w14:paraId="2072AC86" w14:textId="77777777" w:rsidR="00F86982" w:rsidRDefault="00F86982" w:rsidP="0097028D">
            <w:pPr>
              <w:pStyle w:val="Sinespaciado"/>
              <w:jc w:val="both"/>
              <w:rPr>
                <w:sz w:val="24"/>
              </w:rPr>
            </w:pPr>
          </w:p>
        </w:tc>
      </w:tr>
      <w:tr w:rsidR="00F86982" w14:paraId="54401E2B" w14:textId="77777777" w:rsidTr="0097028D">
        <w:tc>
          <w:tcPr>
            <w:tcW w:w="2802" w:type="dxa"/>
          </w:tcPr>
          <w:p w14:paraId="4B73FB69" w14:textId="77777777" w:rsidR="00F86982" w:rsidRDefault="00F86982" w:rsidP="0097028D">
            <w:pPr>
              <w:pStyle w:val="Sinespaciado"/>
              <w:jc w:val="both"/>
              <w:rPr>
                <w:sz w:val="24"/>
              </w:rPr>
            </w:pPr>
          </w:p>
        </w:tc>
        <w:tc>
          <w:tcPr>
            <w:tcW w:w="7595" w:type="dxa"/>
          </w:tcPr>
          <w:p w14:paraId="3B80B8D9" w14:textId="77777777" w:rsidR="00F86982" w:rsidRDefault="00F86982" w:rsidP="0097028D">
            <w:pPr>
              <w:pStyle w:val="Sinespaciado"/>
              <w:jc w:val="both"/>
              <w:rPr>
                <w:sz w:val="24"/>
              </w:rPr>
            </w:pPr>
          </w:p>
        </w:tc>
      </w:tr>
      <w:tr w:rsidR="00F86982" w14:paraId="0F6E3AA8" w14:textId="77777777" w:rsidTr="0097028D">
        <w:tc>
          <w:tcPr>
            <w:tcW w:w="2802" w:type="dxa"/>
          </w:tcPr>
          <w:p w14:paraId="3AD24072" w14:textId="77777777" w:rsidR="00F86982" w:rsidRDefault="00F86982" w:rsidP="0097028D">
            <w:pPr>
              <w:pStyle w:val="Sinespaciado"/>
              <w:jc w:val="both"/>
              <w:rPr>
                <w:sz w:val="24"/>
              </w:rPr>
            </w:pPr>
          </w:p>
        </w:tc>
        <w:tc>
          <w:tcPr>
            <w:tcW w:w="7595" w:type="dxa"/>
          </w:tcPr>
          <w:p w14:paraId="2EFF33AD" w14:textId="77777777" w:rsidR="00F86982" w:rsidRDefault="00F86982" w:rsidP="0097028D">
            <w:pPr>
              <w:pStyle w:val="Sinespaciado"/>
              <w:jc w:val="both"/>
              <w:rPr>
                <w:sz w:val="24"/>
              </w:rPr>
            </w:pPr>
          </w:p>
        </w:tc>
      </w:tr>
    </w:tbl>
    <w:p w14:paraId="12CD0B76" w14:textId="77777777" w:rsidR="00F86982" w:rsidRDefault="00F86982" w:rsidP="00AF035A">
      <w:pPr>
        <w:pStyle w:val="Sinespaciado"/>
        <w:jc w:val="both"/>
        <w:rPr>
          <w:sz w:val="24"/>
        </w:rPr>
      </w:pPr>
      <w:r>
        <w:rPr>
          <w:sz w:val="24"/>
        </w:rPr>
        <w:t>30 puntos</w:t>
      </w:r>
    </w:p>
    <w:p w14:paraId="5F3D6BD5" w14:textId="42D02249" w:rsidR="00F86982" w:rsidRDefault="00F86982" w:rsidP="00AF035A">
      <w:pPr>
        <w:pStyle w:val="Sinespaciado"/>
        <w:jc w:val="both"/>
        <w:rPr>
          <w:sz w:val="24"/>
        </w:rPr>
      </w:pPr>
      <w:r>
        <w:rPr>
          <w:sz w:val="24"/>
        </w:rPr>
        <w:t xml:space="preserve">3)Se </w:t>
      </w:r>
      <w:r w:rsidR="002014A7">
        <w:rPr>
          <w:sz w:val="24"/>
        </w:rPr>
        <w:t>evaluará</w:t>
      </w:r>
      <w:r>
        <w:rPr>
          <w:sz w:val="24"/>
        </w:rPr>
        <w:t xml:space="preserve"> Creatividad, </w:t>
      </w:r>
      <w:r w:rsidR="002014A7">
        <w:rPr>
          <w:sz w:val="24"/>
        </w:rPr>
        <w:t>orden,</w:t>
      </w:r>
      <w:r>
        <w:rPr>
          <w:sz w:val="24"/>
        </w:rPr>
        <w:t xml:space="preserve"> limpieza, materiales, seguridad, funcionalidad.</w:t>
      </w:r>
    </w:p>
    <w:p w14:paraId="525EAC89" w14:textId="77777777" w:rsidR="00F86982" w:rsidRDefault="00F86982" w:rsidP="00AF035A">
      <w:pPr>
        <w:pStyle w:val="Sinespaciado"/>
        <w:jc w:val="both"/>
        <w:rPr>
          <w:sz w:val="24"/>
        </w:rPr>
      </w:pPr>
      <w:r>
        <w:rPr>
          <w:sz w:val="24"/>
        </w:rPr>
        <w:t>4)Recuerde que usted debe realizar el trabajo por lo tanto debe ser minuciosa y pulcra en su trabajo.</w:t>
      </w:r>
    </w:p>
    <w:p w14:paraId="150DDBAA" w14:textId="3C7B0554" w:rsidR="00F86982" w:rsidRDefault="00F86982" w:rsidP="00AF035A">
      <w:pPr>
        <w:pStyle w:val="Sinespaciado"/>
        <w:jc w:val="both"/>
        <w:rPr>
          <w:sz w:val="24"/>
        </w:rPr>
      </w:pPr>
      <w:r>
        <w:rPr>
          <w:sz w:val="24"/>
        </w:rPr>
        <w:t xml:space="preserve">5)Debe tomar fotos y videos donde </w:t>
      </w:r>
      <w:r w:rsidR="002014A7">
        <w:rPr>
          <w:sz w:val="24"/>
        </w:rPr>
        <w:t>esté</w:t>
      </w:r>
      <w:r>
        <w:rPr>
          <w:sz w:val="24"/>
        </w:rPr>
        <w:t xml:space="preserve"> trabajando y hacer </w:t>
      </w:r>
      <w:proofErr w:type="spellStart"/>
      <w:r>
        <w:rPr>
          <w:sz w:val="24"/>
        </w:rPr>
        <w:t>power</w:t>
      </w:r>
      <w:proofErr w:type="spellEnd"/>
      <w:r>
        <w:rPr>
          <w:sz w:val="24"/>
        </w:rPr>
        <w:t xml:space="preserve"> </w:t>
      </w:r>
      <w:proofErr w:type="spellStart"/>
      <w:r>
        <w:rPr>
          <w:sz w:val="24"/>
        </w:rPr>
        <w:t>point</w:t>
      </w:r>
      <w:proofErr w:type="spellEnd"/>
      <w:r>
        <w:rPr>
          <w:sz w:val="24"/>
        </w:rPr>
        <w:t xml:space="preserve"> y enviar al correo.</w:t>
      </w:r>
    </w:p>
    <w:p w14:paraId="4FB0BEB5" w14:textId="77777777" w:rsidR="00F86982" w:rsidRDefault="00F86982" w:rsidP="00AF035A">
      <w:pPr>
        <w:pStyle w:val="Sinespaciado"/>
        <w:jc w:val="both"/>
        <w:rPr>
          <w:sz w:val="24"/>
        </w:rPr>
      </w:pPr>
      <w:r>
        <w:rPr>
          <w:sz w:val="24"/>
        </w:rPr>
        <w:t>6)Las tabla donde usted explica lo que harí</w:t>
      </w:r>
      <w:r w:rsidR="002A0930">
        <w:rPr>
          <w:sz w:val="24"/>
        </w:rPr>
        <w:t>an los niños debe incluirla en u</w:t>
      </w:r>
      <w:r>
        <w:rPr>
          <w:sz w:val="24"/>
        </w:rPr>
        <w:t xml:space="preserve">n </w:t>
      </w:r>
      <w:proofErr w:type="spellStart"/>
      <w:r>
        <w:rPr>
          <w:sz w:val="24"/>
        </w:rPr>
        <w:t>power</w:t>
      </w:r>
      <w:proofErr w:type="spellEnd"/>
      <w:r>
        <w:rPr>
          <w:sz w:val="24"/>
        </w:rPr>
        <w:t xml:space="preserve"> </w:t>
      </w:r>
      <w:proofErr w:type="spellStart"/>
      <w:r>
        <w:rPr>
          <w:sz w:val="24"/>
        </w:rPr>
        <w:t>point</w:t>
      </w:r>
      <w:proofErr w:type="spellEnd"/>
      <w:r>
        <w:rPr>
          <w:sz w:val="24"/>
        </w:rPr>
        <w:t>.</w:t>
      </w:r>
    </w:p>
    <w:p w14:paraId="4A90F733" w14:textId="285197C3" w:rsidR="00F86982" w:rsidRDefault="00F86982" w:rsidP="00AF035A">
      <w:pPr>
        <w:pStyle w:val="Sinespaciado"/>
        <w:jc w:val="both"/>
        <w:rPr>
          <w:sz w:val="24"/>
        </w:rPr>
      </w:pPr>
      <w:r>
        <w:rPr>
          <w:sz w:val="24"/>
        </w:rPr>
        <w:t>7) Materiales: tiene libertad para elegir los materiales, pueden ser de desecho</w:t>
      </w:r>
      <w:r w:rsidR="002A0930">
        <w:rPr>
          <w:sz w:val="24"/>
        </w:rPr>
        <w:t>, cajas, cartón …</w:t>
      </w:r>
      <w:r>
        <w:rPr>
          <w:sz w:val="24"/>
        </w:rPr>
        <w:t xml:space="preserve">, la idea es usar los recursos que tenemos en casa </w:t>
      </w:r>
      <w:r w:rsidR="002A0930">
        <w:rPr>
          <w:sz w:val="24"/>
        </w:rPr>
        <w:t xml:space="preserve">para </w:t>
      </w:r>
      <w:r w:rsidR="002014A7" w:rsidRPr="002A0930">
        <w:rPr>
          <w:b/>
          <w:sz w:val="24"/>
        </w:rPr>
        <w:t>no salir</w:t>
      </w:r>
      <w:r w:rsidRPr="002A0930">
        <w:rPr>
          <w:b/>
          <w:sz w:val="24"/>
        </w:rPr>
        <w:t xml:space="preserve"> a </w:t>
      </w:r>
      <w:r w:rsidR="002A0930" w:rsidRPr="002A0930">
        <w:rPr>
          <w:b/>
          <w:sz w:val="24"/>
        </w:rPr>
        <w:t>comprar</w:t>
      </w:r>
      <w:r w:rsidRPr="002A0930">
        <w:rPr>
          <w:b/>
          <w:sz w:val="24"/>
        </w:rPr>
        <w:t>.</w:t>
      </w:r>
      <w:r>
        <w:rPr>
          <w:sz w:val="24"/>
        </w:rPr>
        <w:t xml:space="preserve"> </w:t>
      </w:r>
      <w:r w:rsidR="002A0930">
        <w:rPr>
          <w:sz w:val="24"/>
        </w:rPr>
        <w:t xml:space="preserve">Con buena voluntad e imaginación podemos crear maravillas. </w:t>
      </w:r>
    </w:p>
    <w:p w14:paraId="36684A60" w14:textId="77777777" w:rsidR="002A0930" w:rsidRDefault="002A0930" w:rsidP="00AF035A">
      <w:pPr>
        <w:pStyle w:val="Sinespaciado"/>
        <w:jc w:val="both"/>
        <w:rPr>
          <w:sz w:val="24"/>
        </w:rPr>
      </w:pPr>
      <w:r>
        <w:rPr>
          <w:sz w:val="24"/>
        </w:rPr>
        <w:t>“Manos a la obra”</w:t>
      </w:r>
    </w:p>
    <w:p w14:paraId="59FA1F76" w14:textId="77777777" w:rsidR="00F86982" w:rsidRDefault="00F86982" w:rsidP="00AF035A">
      <w:pPr>
        <w:pStyle w:val="Sinespaciado"/>
        <w:jc w:val="both"/>
        <w:rPr>
          <w:sz w:val="24"/>
        </w:rPr>
      </w:pPr>
    </w:p>
    <w:p w14:paraId="6B95E2DB" w14:textId="77777777" w:rsidR="00AF035A" w:rsidRDefault="00AF035A" w:rsidP="00AF035A">
      <w:pPr>
        <w:pStyle w:val="Sinespaciado"/>
        <w:jc w:val="both"/>
        <w:rPr>
          <w:rFonts w:cstheme="minorHAnsi"/>
          <w:sz w:val="24"/>
          <w:szCs w:val="24"/>
        </w:rPr>
      </w:pPr>
      <w:r>
        <w:rPr>
          <w:rFonts w:cstheme="minorHAnsi"/>
          <w:sz w:val="24"/>
          <w:szCs w:val="24"/>
        </w:rPr>
        <w:t xml:space="preserve">Enviar trabajo y consultas al siguiente </w:t>
      </w:r>
      <w:proofErr w:type="gramStart"/>
      <w:r>
        <w:rPr>
          <w:rFonts w:cstheme="minorHAnsi"/>
          <w:sz w:val="24"/>
          <w:szCs w:val="24"/>
        </w:rPr>
        <w:t>correo :</w:t>
      </w:r>
      <w:proofErr w:type="gramEnd"/>
      <w:r>
        <w:rPr>
          <w:rFonts w:cstheme="minorHAnsi"/>
          <w:sz w:val="24"/>
          <w:szCs w:val="24"/>
        </w:rPr>
        <w:t xml:space="preserve"> </w:t>
      </w:r>
      <w:hyperlink r:id="rId6" w:history="1">
        <w:r>
          <w:rPr>
            <w:rStyle w:val="Hipervnculo"/>
            <w:rFonts w:cstheme="minorHAnsi"/>
            <w:sz w:val="24"/>
            <w:szCs w:val="24"/>
          </w:rPr>
          <w:t>lilian.ossandon@colegioprovidencialaserena.cl</w:t>
        </w:r>
      </w:hyperlink>
    </w:p>
    <w:p w14:paraId="702CE876" w14:textId="77777777" w:rsidR="00AF035A" w:rsidRPr="003E7498" w:rsidRDefault="002A0930" w:rsidP="00AF035A">
      <w:pPr>
        <w:pStyle w:val="Sinespaciado"/>
        <w:jc w:val="both"/>
        <w:rPr>
          <w:sz w:val="24"/>
          <w:u w:val="single"/>
        </w:rPr>
      </w:pPr>
      <w:r>
        <w:rPr>
          <w:noProof/>
          <w:lang w:eastAsia="es-CL"/>
        </w:rPr>
        <w:drawing>
          <wp:anchor distT="0" distB="0" distL="114300" distR="114300" simplePos="0" relativeHeight="251659264" behindDoc="0" locked="0" layoutInCell="1" allowOverlap="1" wp14:anchorId="05DEEF48" wp14:editId="548E4CBC">
            <wp:simplePos x="0" y="0"/>
            <wp:positionH relativeFrom="column">
              <wp:posOffset>1743710</wp:posOffset>
            </wp:positionH>
            <wp:positionV relativeFrom="paragraph">
              <wp:posOffset>132715</wp:posOffset>
            </wp:positionV>
            <wp:extent cx="2687955" cy="2235200"/>
            <wp:effectExtent l="0" t="0" r="0" b="0"/>
            <wp:wrapSquare wrapText="bothSides"/>
            <wp:docPr id="1" name="Imagen 1" descr="▷Dibujos del Día de la Madre para Colorear ❤️ Fáciles &amp; Bon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l Día de la Madre para Colorear ❤️ Fáciles &amp; Bonit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079" t="3495" r="5618" b="5629"/>
                    <a:stretch/>
                  </pic:blipFill>
                  <pic:spPr bwMode="auto">
                    <a:xfrm>
                      <a:off x="0" y="0"/>
                      <a:ext cx="2687955" cy="223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F035A" w:rsidRPr="003E7498" w:rsidSect="003E7498">
      <w:headerReference w:type="default" r:id="rId8"/>
      <w:footerReference w:type="default" r:id="rId9"/>
      <w:pgSz w:w="12242" w:h="18711" w:code="5"/>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5728" w14:textId="77777777" w:rsidR="00573A50" w:rsidRDefault="00573A50" w:rsidP="003E7498">
      <w:pPr>
        <w:spacing w:after="0" w:line="240" w:lineRule="auto"/>
      </w:pPr>
      <w:r>
        <w:separator/>
      </w:r>
    </w:p>
  </w:endnote>
  <w:endnote w:type="continuationSeparator" w:id="0">
    <w:p w14:paraId="4B3AF456" w14:textId="77777777" w:rsidR="00573A50" w:rsidRDefault="00573A50" w:rsidP="003E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453112"/>
      <w:docPartObj>
        <w:docPartGallery w:val="Page Numbers (Bottom of Page)"/>
        <w:docPartUnique/>
      </w:docPartObj>
    </w:sdtPr>
    <w:sdtContent>
      <w:p w14:paraId="06487DA0" w14:textId="21E46643" w:rsidR="00114089" w:rsidRDefault="00114089">
        <w:pPr>
          <w:pStyle w:val="Piedepgina"/>
          <w:jc w:val="right"/>
        </w:pPr>
        <w:r>
          <w:fldChar w:fldCharType="begin"/>
        </w:r>
        <w:r>
          <w:instrText>PAGE   \* MERGEFORMAT</w:instrText>
        </w:r>
        <w:r>
          <w:fldChar w:fldCharType="separate"/>
        </w:r>
        <w:r>
          <w:rPr>
            <w:lang w:val="es-ES"/>
          </w:rPr>
          <w:t>2</w:t>
        </w:r>
        <w:r>
          <w:fldChar w:fldCharType="end"/>
        </w:r>
      </w:p>
    </w:sdtContent>
  </w:sdt>
  <w:p w14:paraId="0FD44A12" w14:textId="77777777" w:rsidR="00114089" w:rsidRDefault="001140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6E0C" w14:textId="77777777" w:rsidR="00573A50" w:rsidRDefault="00573A50" w:rsidP="003E7498">
      <w:pPr>
        <w:spacing w:after="0" w:line="240" w:lineRule="auto"/>
      </w:pPr>
      <w:r>
        <w:separator/>
      </w:r>
    </w:p>
  </w:footnote>
  <w:footnote w:type="continuationSeparator" w:id="0">
    <w:p w14:paraId="4107FDEF" w14:textId="77777777" w:rsidR="00573A50" w:rsidRDefault="00573A50" w:rsidP="003E7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971691"/>
      <w:docPartObj>
        <w:docPartGallery w:val="Page Numbers (Top of Page)"/>
        <w:docPartUnique/>
      </w:docPartObj>
    </w:sdtPr>
    <w:sdtEndPr/>
    <w:sdtContent>
      <w:p w14:paraId="2C611B36" w14:textId="253EED4B" w:rsidR="003E7498" w:rsidRDefault="00114089">
        <w:pPr>
          <w:pStyle w:val="Encabezado"/>
          <w:jc w:val="right"/>
        </w:pPr>
        <w:r w:rsidRPr="00114089">
          <w:rPr>
            <w:b/>
          </w:rPr>
          <w:t>JUNIO</w:t>
        </w:r>
      </w:p>
    </w:sdtContent>
  </w:sdt>
  <w:p w14:paraId="245DBBE3" w14:textId="77777777" w:rsidR="003E7498" w:rsidRDefault="003E7498">
    <w:pPr>
      <w:pStyle w:val="Encabezado"/>
    </w:pPr>
    <w:r>
      <w:t>MÓDULO: MATERIAL DIDÁCTICO Y DE AMBIENTACIÓN – CURSO: 3°A – PROFESORA: LILIAN OSSANDÓN GONZÁLEZ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498"/>
    <w:rsid w:val="00033A42"/>
    <w:rsid w:val="00114089"/>
    <w:rsid w:val="002014A7"/>
    <w:rsid w:val="002A0930"/>
    <w:rsid w:val="003805D4"/>
    <w:rsid w:val="003E7498"/>
    <w:rsid w:val="00573A50"/>
    <w:rsid w:val="005864C4"/>
    <w:rsid w:val="00AF035A"/>
    <w:rsid w:val="00B166C8"/>
    <w:rsid w:val="00E01A9F"/>
    <w:rsid w:val="00F869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2FB6"/>
  <w15:docId w15:val="{180B240C-72EA-4EB0-B8D2-EE55B7BA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74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7498"/>
  </w:style>
  <w:style w:type="paragraph" w:styleId="Piedepgina">
    <w:name w:val="footer"/>
    <w:basedOn w:val="Normal"/>
    <w:link w:val="PiedepginaCar"/>
    <w:uiPriority w:val="99"/>
    <w:unhideWhenUsed/>
    <w:rsid w:val="003E74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7498"/>
  </w:style>
  <w:style w:type="paragraph" w:styleId="Sinespaciado">
    <w:name w:val="No Spacing"/>
    <w:uiPriority w:val="1"/>
    <w:qFormat/>
    <w:rsid w:val="003E7498"/>
    <w:pPr>
      <w:spacing w:after="0" w:line="240" w:lineRule="auto"/>
    </w:pPr>
  </w:style>
  <w:style w:type="character" w:styleId="Hipervnculo">
    <w:name w:val="Hyperlink"/>
    <w:basedOn w:val="Fuentedeprrafopredeter"/>
    <w:uiPriority w:val="99"/>
    <w:semiHidden/>
    <w:unhideWhenUsed/>
    <w:rsid w:val="00AF035A"/>
    <w:rPr>
      <w:color w:val="0563C1" w:themeColor="hyperlink"/>
      <w:u w:val="single"/>
    </w:rPr>
  </w:style>
  <w:style w:type="table" w:styleId="Tablaconcuadrcula">
    <w:name w:val="Table Grid"/>
    <w:basedOn w:val="Tablanormal"/>
    <w:uiPriority w:val="39"/>
    <w:rsid w:val="0058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0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9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lian.ossandoncolegioprovidencialaserena@.c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LEILA</cp:lastModifiedBy>
  <cp:revision>5</cp:revision>
  <dcterms:created xsi:type="dcterms:W3CDTF">2020-05-11T21:33:00Z</dcterms:created>
  <dcterms:modified xsi:type="dcterms:W3CDTF">2020-05-31T23:46:00Z</dcterms:modified>
</cp:coreProperties>
</file>