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CCBAA" w14:textId="77777777" w:rsidR="007012BE" w:rsidRDefault="007012BE"/>
    <w:p w14:paraId="41CE173E" w14:textId="25E49920" w:rsidR="00DB28A7" w:rsidRDefault="00DB28A7" w:rsidP="00DB28A7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GUÍA </w:t>
      </w:r>
      <w:r w:rsidR="003D3E04">
        <w:rPr>
          <w:sz w:val="24"/>
          <w:u w:val="single"/>
        </w:rPr>
        <w:t>N°4</w:t>
      </w:r>
    </w:p>
    <w:p w14:paraId="1A5E813D" w14:textId="77777777" w:rsidR="003D3E04" w:rsidRDefault="003D3E04" w:rsidP="00DB28A7">
      <w:pPr>
        <w:pStyle w:val="Sinespaciado"/>
        <w:jc w:val="center"/>
        <w:rPr>
          <w:sz w:val="24"/>
          <w:u w:val="single"/>
        </w:rPr>
      </w:pPr>
    </w:p>
    <w:p w14:paraId="3690C13A" w14:textId="77777777" w:rsidR="003D3E04" w:rsidRDefault="003D3E04" w:rsidP="003D3E04">
      <w:pPr>
        <w:pStyle w:val="Sinespaciado"/>
        <w:jc w:val="both"/>
        <w:rPr>
          <w:sz w:val="24"/>
        </w:rPr>
      </w:pPr>
      <w:r>
        <w:rPr>
          <w:sz w:val="24"/>
          <w:u w:val="single"/>
        </w:rPr>
        <w:t xml:space="preserve">Objetivo: </w:t>
      </w:r>
      <w:r>
        <w:rPr>
          <w:sz w:val="24"/>
        </w:rPr>
        <w:t xml:space="preserve">Conocer e identificar componentes de las Bases Curriculares de la Educación </w:t>
      </w:r>
      <w:proofErr w:type="spellStart"/>
      <w:r>
        <w:rPr>
          <w:sz w:val="24"/>
        </w:rPr>
        <w:t>Parvularia</w:t>
      </w:r>
      <w:proofErr w:type="spellEnd"/>
      <w:r>
        <w:rPr>
          <w:sz w:val="24"/>
        </w:rPr>
        <w:t>.</w:t>
      </w:r>
    </w:p>
    <w:p w14:paraId="6A518D28" w14:textId="0D66B575" w:rsidR="00E97D8D" w:rsidRDefault="00E97D8D" w:rsidP="003D3E04">
      <w:pPr>
        <w:pStyle w:val="Sinespaciado"/>
        <w:jc w:val="both"/>
        <w:rPr>
          <w:sz w:val="24"/>
        </w:rPr>
      </w:pPr>
      <w:r>
        <w:rPr>
          <w:sz w:val="24"/>
        </w:rPr>
        <w:t>Puntaje:</w:t>
      </w:r>
      <w:r w:rsidR="008023B0">
        <w:rPr>
          <w:sz w:val="24"/>
        </w:rPr>
        <w:t xml:space="preserve"> </w:t>
      </w:r>
      <w:r w:rsidR="00A129E1">
        <w:rPr>
          <w:sz w:val="24"/>
        </w:rPr>
        <w:t>42</w:t>
      </w:r>
      <w:r w:rsidR="008023B0">
        <w:rPr>
          <w:sz w:val="24"/>
        </w:rPr>
        <w:t xml:space="preserve"> puntos</w:t>
      </w:r>
      <w:bookmarkStart w:id="0" w:name="_GoBack"/>
      <w:bookmarkEnd w:id="0"/>
    </w:p>
    <w:p w14:paraId="55A1357C" w14:textId="77777777" w:rsidR="00E97D8D" w:rsidRDefault="00E97D8D" w:rsidP="00E97D8D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ACTIVIDADES</w:t>
      </w:r>
    </w:p>
    <w:p w14:paraId="248DBCDA" w14:textId="77777777" w:rsidR="00E97D8D" w:rsidRDefault="00E97D8D" w:rsidP="00E97D8D">
      <w:pPr>
        <w:pStyle w:val="Sinespaciado"/>
        <w:jc w:val="both"/>
        <w:rPr>
          <w:sz w:val="24"/>
          <w:u w:val="single"/>
        </w:rPr>
      </w:pPr>
    </w:p>
    <w:p w14:paraId="6C92B2C3" w14:textId="77777777" w:rsidR="00E97D8D" w:rsidRDefault="00E97D8D" w:rsidP="00E97D8D">
      <w:pPr>
        <w:pStyle w:val="Sinespaciado"/>
        <w:jc w:val="both"/>
        <w:rPr>
          <w:sz w:val="24"/>
        </w:rPr>
      </w:pPr>
      <w:r w:rsidRPr="00E97D8D">
        <w:rPr>
          <w:sz w:val="24"/>
        </w:rPr>
        <w:t>1-</w:t>
      </w:r>
      <w:r>
        <w:rPr>
          <w:sz w:val="24"/>
        </w:rPr>
        <w:t>Lea con atención la siguiente guía de aprendizaje y desarrolle las actividades propuestas.</w:t>
      </w:r>
    </w:p>
    <w:p w14:paraId="52E0CC30" w14:textId="77777777" w:rsidR="00E97D8D" w:rsidRDefault="00E97D8D" w:rsidP="00E97D8D">
      <w:pPr>
        <w:pStyle w:val="Sinespaciado"/>
        <w:jc w:val="both"/>
        <w:rPr>
          <w:sz w:val="24"/>
        </w:rPr>
      </w:pPr>
      <w:r>
        <w:rPr>
          <w:sz w:val="24"/>
        </w:rPr>
        <w:t>2-</w:t>
      </w:r>
      <w:r w:rsidR="00B8409D">
        <w:rPr>
          <w:sz w:val="24"/>
        </w:rPr>
        <w:t xml:space="preserve">Realice un informe en formato Word, letra </w:t>
      </w:r>
      <w:proofErr w:type="spellStart"/>
      <w:r w:rsidR="00B8409D">
        <w:rPr>
          <w:sz w:val="24"/>
        </w:rPr>
        <w:t>calibri</w:t>
      </w:r>
      <w:proofErr w:type="spellEnd"/>
      <w:r w:rsidR="00B8409D">
        <w:rPr>
          <w:sz w:val="24"/>
        </w:rPr>
        <w:t>, tamaño 12, márgenes justificados. 2 puntos</w:t>
      </w:r>
    </w:p>
    <w:p w14:paraId="15063644" w14:textId="77777777" w:rsidR="00B8409D" w:rsidRDefault="00B8409D" w:rsidP="00E97D8D">
      <w:pPr>
        <w:pStyle w:val="Sinespaciado"/>
        <w:jc w:val="both"/>
        <w:rPr>
          <w:sz w:val="24"/>
        </w:rPr>
      </w:pPr>
      <w:r>
        <w:rPr>
          <w:sz w:val="24"/>
        </w:rPr>
        <w:t xml:space="preserve">3-Portada del trabajo “Las Bases Curriculares de la Educación </w:t>
      </w:r>
      <w:proofErr w:type="spellStart"/>
      <w:r>
        <w:rPr>
          <w:sz w:val="24"/>
        </w:rPr>
        <w:t>Parvularia</w:t>
      </w:r>
      <w:proofErr w:type="spellEnd"/>
      <w:r>
        <w:rPr>
          <w:sz w:val="24"/>
        </w:rPr>
        <w:t>”, debe escribir, su nombre, curso y número de lista. 1 punto</w:t>
      </w:r>
    </w:p>
    <w:p w14:paraId="2A5C869A" w14:textId="77777777" w:rsidR="00B8409D" w:rsidRDefault="00B8409D" w:rsidP="00E97D8D">
      <w:pPr>
        <w:pStyle w:val="Sinespaciado"/>
        <w:jc w:val="both"/>
        <w:rPr>
          <w:sz w:val="24"/>
        </w:rPr>
      </w:pPr>
    </w:p>
    <w:p w14:paraId="3AA488C1" w14:textId="77777777" w:rsidR="00B8409D" w:rsidRDefault="00B8409D" w:rsidP="00E97D8D">
      <w:pPr>
        <w:pStyle w:val="Sinespaciado"/>
        <w:jc w:val="both"/>
        <w:rPr>
          <w:sz w:val="24"/>
        </w:rPr>
      </w:pPr>
      <w:r>
        <w:rPr>
          <w:sz w:val="24"/>
        </w:rPr>
        <w:t xml:space="preserve">3-Complete el siguiente cuadro escribiendo la edad o nivel de la educación </w:t>
      </w:r>
      <w:proofErr w:type="spellStart"/>
      <w:r>
        <w:rPr>
          <w:sz w:val="24"/>
        </w:rPr>
        <w:t>parvularia</w:t>
      </w:r>
      <w:proofErr w:type="spellEnd"/>
      <w:r>
        <w:rPr>
          <w:sz w:val="24"/>
        </w:rPr>
        <w:t xml:space="preserve"> según corresponda</w:t>
      </w:r>
    </w:p>
    <w:p w14:paraId="551F208A" w14:textId="77777777" w:rsidR="00B8409D" w:rsidRDefault="00B8409D" w:rsidP="00E97D8D">
      <w:pPr>
        <w:pStyle w:val="Sinespaciado"/>
        <w:jc w:val="both"/>
        <w:rPr>
          <w:sz w:val="24"/>
        </w:rPr>
      </w:pPr>
      <w:r>
        <w:rPr>
          <w:sz w:val="24"/>
        </w:rPr>
        <w:t>10 puntos</w:t>
      </w:r>
    </w:p>
    <w:p w14:paraId="26303277" w14:textId="77777777" w:rsidR="00B8409D" w:rsidRDefault="00B8409D" w:rsidP="00E97D8D">
      <w:pPr>
        <w:pStyle w:val="Sinespaciado"/>
        <w:jc w:val="both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87"/>
        <w:gridCol w:w="3286"/>
      </w:tblGrid>
      <w:tr w:rsidR="00B8409D" w:rsidRPr="00836A3F" w14:paraId="204F67DA" w14:textId="77777777" w:rsidTr="00B8409D">
        <w:tc>
          <w:tcPr>
            <w:tcW w:w="7187" w:type="dxa"/>
          </w:tcPr>
          <w:p w14:paraId="220CBB07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 w:rsidRPr="00836A3F">
              <w:rPr>
                <w:rFonts w:ascii="Times New Roman" w:hAnsi="Times New Roman" w:cs="Times New Roman"/>
                <w:sz w:val="24"/>
              </w:rPr>
              <w:t xml:space="preserve">La educación </w:t>
            </w:r>
            <w:proofErr w:type="spellStart"/>
            <w:r w:rsidRPr="00836A3F">
              <w:rPr>
                <w:rFonts w:ascii="Times New Roman" w:hAnsi="Times New Roman" w:cs="Times New Roman"/>
                <w:sz w:val="24"/>
              </w:rPr>
              <w:t>parvularia</w:t>
            </w:r>
            <w:proofErr w:type="spellEnd"/>
            <w:r w:rsidRPr="00836A3F">
              <w:rPr>
                <w:rFonts w:ascii="Times New Roman" w:hAnsi="Times New Roman" w:cs="Times New Roman"/>
                <w:sz w:val="24"/>
              </w:rPr>
              <w:t xml:space="preserve"> atiende niños de </w:t>
            </w:r>
          </w:p>
        </w:tc>
        <w:tc>
          <w:tcPr>
            <w:tcW w:w="3286" w:type="dxa"/>
          </w:tcPr>
          <w:p w14:paraId="5D6FAD12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 w:rsidRPr="00836A3F">
              <w:rPr>
                <w:rFonts w:ascii="Times New Roman" w:hAnsi="Times New Roman" w:cs="Times New Roman"/>
                <w:sz w:val="24"/>
              </w:rPr>
              <w:t xml:space="preserve">                                                  </w:t>
            </w:r>
          </w:p>
        </w:tc>
      </w:tr>
      <w:tr w:rsidR="00B8409D" w:rsidRPr="00836A3F" w14:paraId="06B75531" w14:textId="77777777" w:rsidTr="00B8409D">
        <w:tc>
          <w:tcPr>
            <w:tcW w:w="7187" w:type="dxa"/>
          </w:tcPr>
          <w:p w14:paraId="214FE7A5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 w:rsidRPr="00836A3F">
              <w:rPr>
                <w:rFonts w:ascii="Times New Roman" w:hAnsi="Times New Roman" w:cs="Times New Roman"/>
                <w:sz w:val="24"/>
              </w:rPr>
              <w:t xml:space="preserve">Al nivel sala cuna menor asisten niños de </w:t>
            </w:r>
          </w:p>
        </w:tc>
        <w:tc>
          <w:tcPr>
            <w:tcW w:w="3286" w:type="dxa"/>
          </w:tcPr>
          <w:p w14:paraId="1176696E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09D" w:rsidRPr="00836A3F" w14:paraId="2B0483D1" w14:textId="77777777" w:rsidTr="00B8409D">
        <w:tc>
          <w:tcPr>
            <w:tcW w:w="7187" w:type="dxa"/>
          </w:tcPr>
          <w:p w14:paraId="424BDD11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 w:rsidRPr="00836A3F">
              <w:rPr>
                <w:rFonts w:ascii="Times New Roman" w:hAnsi="Times New Roman" w:cs="Times New Roman"/>
                <w:sz w:val="24"/>
              </w:rPr>
              <w:t>Los párvulos de 3 a 4 años asisten al nivel</w:t>
            </w:r>
          </w:p>
        </w:tc>
        <w:tc>
          <w:tcPr>
            <w:tcW w:w="3286" w:type="dxa"/>
          </w:tcPr>
          <w:p w14:paraId="736CABB7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09D" w:rsidRPr="00836A3F" w14:paraId="11E19C83" w14:textId="77777777" w:rsidTr="00B8409D">
        <w:tc>
          <w:tcPr>
            <w:tcW w:w="7187" w:type="dxa"/>
          </w:tcPr>
          <w:p w14:paraId="6741B7F9" w14:textId="77777777" w:rsidR="00B8409D" w:rsidRPr="00836A3F" w:rsidRDefault="00B8409D" w:rsidP="00B8409D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 w:rsidRPr="00836A3F">
              <w:rPr>
                <w:rFonts w:ascii="Times New Roman" w:hAnsi="Times New Roman" w:cs="Times New Roman"/>
                <w:sz w:val="24"/>
              </w:rPr>
              <w:t xml:space="preserve">María cumplió 18 meses </w:t>
            </w:r>
            <w:proofErr w:type="gramStart"/>
            <w:r w:rsidRPr="00836A3F">
              <w:rPr>
                <w:rFonts w:ascii="Times New Roman" w:hAnsi="Times New Roman" w:cs="Times New Roman"/>
                <w:sz w:val="24"/>
              </w:rPr>
              <w:t>debe  ingresar</w:t>
            </w:r>
            <w:proofErr w:type="gramEnd"/>
            <w:r w:rsidRPr="00836A3F">
              <w:rPr>
                <w:rFonts w:ascii="Times New Roman" w:hAnsi="Times New Roman" w:cs="Times New Roman"/>
                <w:sz w:val="24"/>
              </w:rPr>
              <w:t xml:space="preserve"> al nivel</w:t>
            </w:r>
          </w:p>
        </w:tc>
        <w:tc>
          <w:tcPr>
            <w:tcW w:w="3286" w:type="dxa"/>
          </w:tcPr>
          <w:p w14:paraId="5F3BBD7F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09D" w:rsidRPr="00836A3F" w14:paraId="2BF791EF" w14:textId="77777777" w:rsidTr="00B8409D">
        <w:tc>
          <w:tcPr>
            <w:tcW w:w="7187" w:type="dxa"/>
          </w:tcPr>
          <w:p w14:paraId="173E0C3C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 w:rsidRPr="00836A3F">
              <w:rPr>
                <w:rFonts w:ascii="Times New Roman" w:hAnsi="Times New Roman" w:cs="Times New Roman"/>
                <w:sz w:val="24"/>
              </w:rPr>
              <w:t>El jardín infantil “Tesoritos del valle” recibe niños de 4 a 6 años, porque solo tiene niveles</w:t>
            </w:r>
          </w:p>
        </w:tc>
        <w:tc>
          <w:tcPr>
            <w:tcW w:w="3286" w:type="dxa"/>
          </w:tcPr>
          <w:p w14:paraId="42680794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09D" w:rsidRPr="00836A3F" w14:paraId="189E5ECE" w14:textId="77777777" w:rsidTr="00B8409D">
        <w:tc>
          <w:tcPr>
            <w:tcW w:w="7187" w:type="dxa"/>
          </w:tcPr>
          <w:p w14:paraId="53A63725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 w:rsidRPr="00836A3F">
              <w:rPr>
                <w:rFonts w:ascii="Times New Roman" w:hAnsi="Times New Roman" w:cs="Times New Roman"/>
                <w:sz w:val="24"/>
              </w:rPr>
              <w:t xml:space="preserve">Los párvulos de 4 a 5 </w:t>
            </w:r>
            <w:proofErr w:type="gramStart"/>
            <w:r w:rsidRPr="00836A3F">
              <w:rPr>
                <w:rFonts w:ascii="Times New Roman" w:hAnsi="Times New Roman" w:cs="Times New Roman"/>
                <w:sz w:val="24"/>
              </w:rPr>
              <w:t>años  pertenecen</w:t>
            </w:r>
            <w:proofErr w:type="gramEnd"/>
            <w:r w:rsidRPr="00836A3F">
              <w:rPr>
                <w:rFonts w:ascii="Times New Roman" w:hAnsi="Times New Roman" w:cs="Times New Roman"/>
                <w:sz w:val="24"/>
              </w:rPr>
              <w:t xml:space="preserve"> al nivel</w:t>
            </w:r>
          </w:p>
        </w:tc>
        <w:tc>
          <w:tcPr>
            <w:tcW w:w="3286" w:type="dxa"/>
          </w:tcPr>
          <w:p w14:paraId="2A9E5E8F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09D" w:rsidRPr="00836A3F" w14:paraId="78EA87FD" w14:textId="77777777" w:rsidTr="00B8409D">
        <w:tc>
          <w:tcPr>
            <w:tcW w:w="7187" w:type="dxa"/>
          </w:tcPr>
          <w:p w14:paraId="0EA7C9EC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 w:rsidRPr="00836A3F">
              <w:rPr>
                <w:rFonts w:ascii="Times New Roman" w:hAnsi="Times New Roman" w:cs="Times New Roman"/>
                <w:sz w:val="24"/>
              </w:rPr>
              <w:t xml:space="preserve">El Jardín Infantil “Alegría” tiene nivel medio y transición, por lo </w:t>
            </w:r>
            <w:proofErr w:type="gramStart"/>
            <w:r w:rsidRPr="00836A3F">
              <w:rPr>
                <w:rFonts w:ascii="Times New Roman" w:hAnsi="Times New Roman" w:cs="Times New Roman"/>
                <w:sz w:val="24"/>
              </w:rPr>
              <w:t>tanto</w:t>
            </w:r>
            <w:proofErr w:type="gramEnd"/>
            <w:r w:rsidRPr="00836A3F">
              <w:rPr>
                <w:rFonts w:ascii="Times New Roman" w:hAnsi="Times New Roman" w:cs="Times New Roman"/>
                <w:sz w:val="24"/>
              </w:rPr>
              <w:t xml:space="preserve"> atiende niños de</w:t>
            </w:r>
          </w:p>
        </w:tc>
        <w:tc>
          <w:tcPr>
            <w:tcW w:w="3286" w:type="dxa"/>
          </w:tcPr>
          <w:p w14:paraId="55FA2857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09D" w:rsidRPr="00836A3F" w14:paraId="263EA1F4" w14:textId="77777777" w:rsidTr="00B8409D">
        <w:tc>
          <w:tcPr>
            <w:tcW w:w="7187" w:type="dxa"/>
          </w:tcPr>
          <w:p w14:paraId="586FF4D0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 w:rsidRPr="00836A3F">
              <w:rPr>
                <w:rFonts w:ascii="Times New Roman" w:hAnsi="Times New Roman" w:cs="Times New Roman"/>
                <w:sz w:val="24"/>
              </w:rPr>
              <w:t xml:space="preserve">Juan </w:t>
            </w:r>
            <w:proofErr w:type="gramStart"/>
            <w:r w:rsidRPr="00836A3F">
              <w:rPr>
                <w:rFonts w:ascii="Times New Roman" w:hAnsi="Times New Roman" w:cs="Times New Roman"/>
                <w:sz w:val="24"/>
              </w:rPr>
              <w:t>va</w:t>
            </w:r>
            <w:proofErr w:type="gramEnd"/>
            <w:r w:rsidRPr="00836A3F">
              <w:rPr>
                <w:rFonts w:ascii="Times New Roman" w:hAnsi="Times New Roman" w:cs="Times New Roman"/>
                <w:sz w:val="24"/>
              </w:rPr>
              <w:t xml:space="preserve"> ingresar al J.I. tiene 5 años por eso está matriculado en nivel</w:t>
            </w:r>
          </w:p>
        </w:tc>
        <w:tc>
          <w:tcPr>
            <w:tcW w:w="3286" w:type="dxa"/>
          </w:tcPr>
          <w:p w14:paraId="5A0FABCC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09D" w:rsidRPr="00836A3F" w14:paraId="50C0F898" w14:textId="77777777" w:rsidTr="00B8409D">
        <w:tc>
          <w:tcPr>
            <w:tcW w:w="7187" w:type="dxa"/>
          </w:tcPr>
          <w:p w14:paraId="4BD7D63F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 w:rsidRPr="00836A3F">
              <w:rPr>
                <w:rFonts w:ascii="Times New Roman" w:hAnsi="Times New Roman" w:cs="Times New Roman"/>
                <w:sz w:val="24"/>
              </w:rPr>
              <w:t>Para entrar a nivel medio mayor, el párvulo debe tener</w:t>
            </w:r>
          </w:p>
        </w:tc>
        <w:tc>
          <w:tcPr>
            <w:tcW w:w="3286" w:type="dxa"/>
          </w:tcPr>
          <w:p w14:paraId="3243091A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09D" w:rsidRPr="00836A3F" w14:paraId="26F57965" w14:textId="77777777" w:rsidTr="00B8409D">
        <w:tc>
          <w:tcPr>
            <w:tcW w:w="7187" w:type="dxa"/>
          </w:tcPr>
          <w:p w14:paraId="160DCA5E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 w:rsidRPr="00836A3F">
              <w:rPr>
                <w:rFonts w:ascii="Times New Roman" w:hAnsi="Times New Roman" w:cs="Times New Roman"/>
                <w:sz w:val="24"/>
              </w:rPr>
              <w:t xml:space="preserve">Antes de entrar a primero básico </w:t>
            </w:r>
            <w:proofErr w:type="gramStart"/>
            <w:r w:rsidRPr="00836A3F">
              <w:rPr>
                <w:rFonts w:ascii="Times New Roman" w:hAnsi="Times New Roman" w:cs="Times New Roman"/>
                <w:sz w:val="24"/>
              </w:rPr>
              <w:t>los niñas</w:t>
            </w:r>
            <w:proofErr w:type="gramEnd"/>
            <w:r w:rsidRPr="00836A3F">
              <w:rPr>
                <w:rFonts w:ascii="Times New Roman" w:hAnsi="Times New Roman" w:cs="Times New Roman"/>
                <w:sz w:val="24"/>
              </w:rPr>
              <w:t xml:space="preserve"> asisten al nivel</w:t>
            </w:r>
          </w:p>
        </w:tc>
        <w:tc>
          <w:tcPr>
            <w:tcW w:w="3286" w:type="dxa"/>
          </w:tcPr>
          <w:p w14:paraId="2A194840" w14:textId="77777777" w:rsidR="00B8409D" w:rsidRPr="00836A3F" w:rsidRDefault="00B8409D" w:rsidP="00243852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23EEFBC" w14:textId="77777777" w:rsidR="00B8409D" w:rsidRPr="00836A3F" w:rsidRDefault="00B8409D" w:rsidP="00B8409D">
      <w:pPr>
        <w:pStyle w:val="Sinespaciado"/>
        <w:rPr>
          <w:rFonts w:ascii="Times New Roman" w:hAnsi="Times New Roman" w:cs="Times New Roman"/>
          <w:sz w:val="24"/>
        </w:rPr>
      </w:pPr>
    </w:p>
    <w:p w14:paraId="337FC32F" w14:textId="77777777" w:rsidR="00B8409D" w:rsidRDefault="00B8409D" w:rsidP="00B8409D">
      <w:pPr>
        <w:pStyle w:val="Sinespaciado"/>
        <w:rPr>
          <w:rFonts w:ascii="Times New Roman" w:hAnsi="Times New Roman" w:cs="Times New Roman"/>
          <w:sz w:val="24"/>
        </w:rPr>
      </w:pPr>
      <w:r w:rsidRPr="00836A3F">
        <w:rPr>
          <w:rFonts w:ascii="Times New Roman" w:hAnsi="Times New Roman" w:cs="Times New Roman"/>
          <w:sz w:val="24"/>
        </w:rPr>
        <w:t>4-</w:t>
      </w:r>
      <w:r w:rsidR="00836A3F">
        <w:rPr>
          <w:rFonts w:ascii="Times New Roman" w:hAnsi="Times New Roman" w:cs="Times New Roman"/>
          <w:sz w:val="24"/>
        </w:rPr>
        <w:t xml:space="preserve"> Explique </w:t>
      </w:r>
      <w:r w:rsidR="00455A40">
        <w:rPr>
          <w:rFonts w:ascii="Times New Roman" w:hAnsi="Times New Roman" w:cs="Times New Roman"/>
          <w:sz w:val="24"/>
        </w:rPr>
        <w:t xml:space="preserve">para </w:t>
      </w:r>
      <w:r w:rsidR="00836A3F">
        <w:rPr>
          <w:rFonts w:ascii="Times New Roman" w:hAnsi="Times New Roman" w:cs="Times New Roman"/>
          <w:sz w:val="24"/>
        </w:rPr>
        <w:t xml:space="preserve">que </w:t>
      </w:r>
      <w:r w:rsidR="00455A40">
        <w:rPr>
          <w:rFonts w:ascii="Times New Roman" w:hAnsi="Times New Roman" w:cs="Times New Roman"/>
          <w:sz w:val="24"/>
        </w:rPr>
        <w:t>sirven las</w:t>
      </w:r>
      <w:r w:rsidR="00836A3F">
        <w:rPr>
          <w:rFonts w:ascii="Times New Roman" w:hAnsi="Times New Roman" w:cs="Times New Roman"/>
          <w:sz w:val="24"/>
        </w:rPr>
        <w:t xml:space="preserve"> bases curriculares. 2 puntos</w:t>
      </w:r>
    </w:p>
    <w:p w14:paraId="476FAB47" w14:textId="77777777" w:rsidR="00455A40" w:rsidRDefault="00455A40" w:rsidP="00B8409D">
      <w:pPr>
        <w:pStyle w:val="Sinespaciad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5- Realice un mapa conceptual de los componentes de las bases </w:t>
      </w:r>
      <w:proofErr w:type="gramStart"/>
      <w:r>
        <w:rPr>
          <w:rFonts w:ascii="Times New Roman" w:hAnsi="Times New Roman" w:cs="Times New Roman"/>
          <w:sz w:val="24"/>
        </w:rPr>
        <w:t>curriculares.(</w:t>
      </w:r>
      <w:proofErr w:type="gramEnd"/>
      <w:r>
        <w:rPr>
          <w:rFonts w:ascii="Times New Roman" w:hAnsi="Times New Roman" w:cs="Times New Roman"/>
          <w:sz w:val="24"/>
        </w:rPr>
        <w:t>6 puntos)</w:t>
      </w:r>
    </w:p>
    <w:p w14:paraId="220AAE64" w14:textId="77777777" w:rsidR="00455A40" w:rsidRDefault="00455A40" w:rsidP="00B8409D">
      <w:pPr>
        <w:pStyle w:val="Sinespaciad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6- </w:t>
      </w:r>
      <w:r w:rsidR="005D2753">
        <w:rPr>
          <w:rFonts w:ascii="Times New Roman" w:hAnsi="Times New Roman" w:cs="Times New Roman"/>
          <w:sz w:val="24"/>
        </w:rPr>
        <w:t xml:space="preserve">Explique </w:t>
      </w:r>
      <w:r w:rsidR="008023B0">
        <w:rPr>
          <w:rFonts w:ascii="Times New Roman" w:hAnsi="Times New Roman" w:cs="Times New Roman"/>
          <w:sz w:val="24"/>
        </w:rPr>
        <w:t>cómo</w:t>
      </w:r>
      <w:r w:rsidR="005D2753">
        <w:rPr>
          <w:rFonts w:ascii="Times New Roman" w:hAnsi="Times New Roman" w:cs="Times New Roman"/>
          <w:sz w:val="24"/>
        </w:rPr>
        <w:t xml:space="preserve"> podemos usar las bases curriculares si queremos plan</w:t>
      </w:r>
      <w:r w:rsidR="00067DE5">
        <w:rPr>
          <w:rFonts w:ascii="Times New Roman" w:hAnsi="Times New Roman" w:cs="Times New Roman"/>
          <w:sz w:val="24"/>
        </w:rPr>
        <w:t>ificar alguna actividad para los niños de nivel transición. (3 puntos)</w:t>
      </w:r>
    </w:p>
    <w:p w14:paraId="0ED105E0" w14:textId="573FCC01" w:rsidR="00E5731F" w:rsidRDefault="00067DE5" w:rsidP="00E5731F">
      <w:pPr>
        <w:pStyle w:val="Sinespaciad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</w:t>
      </w:r>
      <w:r w:rsidR="00E5731F">
        <w:rPr>
          <w:rFonts w:ascii="Times New Roman" w:hAnsi="Times New Roman" w:cs="Times New Roman"/>
          <w:sz w:val="24"/>
        </w:rPr>
        <w:t xml:space="preserve"> Descargar las bases curriculares de la educación </w:t>
      </w:r>
      <w:proofErr w:type="spellStart"/>
      <w:r w:rsidR="00E5731F">
        <w:rPr>
          <w:rFonts w:ascii="Times New Roman" w:hAnsi="Times New Roman" w:cs="Times New Roman"/>
          <w:sz w:val="24"/>
        </w:rPr>
        <w:t>parvularia</w:t>
      </w:r>
      <w:proofErr w:type="spellEnd"/>
      <w:r w:rsidR="00E5731F">
        <w:rPr>
          <w:rFonts w:ascii="Times New Roman" w:hAnsi="Times New Roman" w:cs="Times New Roman"/>
          <w:sz w:val="24"/>
        </w:rPr>
        <w:t xml:space="preserve"> en el siguiente enlace y s</w:t>
      </w:r>
      <w:r w:rsidR="008023B0">
        <w:rPr>
          <w:rFonts w:ascii="Times New Roman" w:hAnsi="Times New Roman" w:cs="Times New Roman"/>
          <w:sz w:val="24"/>
        </w:rPr>
        <w:t xml:space="preserve">eleccionar </w:t>
      </w:r>
    </w:p>
    <w:p w14:paraId="03DB2A29" w14:textId="77777777" w:rsidR="00B8409D" w:rsidRDefault="00E5731F" w:rsidP="00E5731F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objetivos del ámbito comunicación integral, </w:t>
      </w:r>
      <w:proofErr w:type="gramStart"/>
      <w:r>
        <w:rPr>
          <w:rFonts w:ascii="Times New Roman" w:hAnsi="Times New Roman" w:cs="Times New Roman"/>
          <w:sz w:val="24"/>
        </w:rPr>
        <w:t>núcleo :</w:t>
      </w:r>
      <w:proofErr w:type="gramEnd"/>
      <w:r>
        <w:rPr>
          <w:rFonts w:ascii="Times New Roman" w:hAnsi="Times New Roman" w:cs="Times New Roman"/>
          <w:sz w:val="24"/>
        </w:rPr>
        <w:t xml:space="preserve"> lenguaje verbal del nivel medio. </w:t>
      </w:r>
    </w:p>
    <w:p w14:paraId="09ED1AD3" w14:textId="77777777" w:rsidR="00E5731F" w:rsidRDefault="00E5731F" w:rsidP="00E5731F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objetivos ámbito desarrollo personal y social, núcleo: </w:t>
      </w:r>
      <w:r w:rsidR="008023B0">
        <w:rPr>
          <w:rFonts w:ascii="Times New Roman" w:hAnsi="Times New Roman" w:cs="Times New Roman"/>
          <w:sz w:val="24"/>
        </w:rPr>
        <w:t xml:space="preserve">identidad y </w:t>
      </w:r>
      <w:r>
        <w:rPr>
          <w:rFonts w:ascii="Times New Roman" w:hAnsi="Times New Roman" w:cs="Times New Roman"/>
          <w:sz w:val="24"/>
        </w:rPr>
        <w:t xml:space="preserve">autonomía, nivel </w:t>
      </w:r>
      <w:r w:rsidR="008023B0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ala cuna</w:t>
      </w:r>
    </w:p>
    <w:p w14:paraId="682ABF68" w14:textId="77777777" w:rsidR="008023B0" w:rsidRDefault="008023B0" w:rsidP="00E5731F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objetivos ámbito interacción y comprensión del </w:t>
      </w:r>
      <w:proofErr w:type="gramStart"/>
      <w:r>
        <w:rPr>
          <w:rFonts w:ascii="Times New Roman" w:hAnsi="Times New Roman" w:cs="Times New Roman"/>
          <w:sz w:val="24"/>
        </w:rPr>
        <w:t>entorno ,</w:t>
      </w:r>
      <w:proofErr w:type="gramEnd"/>
      <w:r>
        <w:rPr>
          <w:rFonts w:ascii="Times New Roman" w:hAnsi="Times New Roman" w:cs="Times New Roman"/>
          <w:sz w:val="24"/>
        </w:rPr>
        <w:t xml:space="preserve"> núcleo: pensamiento matemático, nivel transición. </w:t>
      </w:r>
    </w:p>
    <w:p w14:paraId="4AFDDFCF" w14:textId="241BB6A0" w:rsidR="008023B0" w:rsidRDefault="008023B0" w:rsidP="008023B0">
      <w:pPr>
        <w:pStyle w:val="Sinespaciado"/>
        <w:rPr>
          <w:sz w:val="24"/>
        </w:rPr>
      </w:pPr>
      <w:r>
        <w:rPr>
          <w:sz w:val="24"/>
        </w:rPr>
        <w:t>(</w:t>
      </w:r>
      <w:r w:rsidR="00A129E1">
        <w:rPr>
          <w:sz w:val="24"/>
        </w:rPr>
        <w:t>3</w:t>
      </w:r>
      <w:r w:rsidRPr="008023B0">
        <w:rPr>
          <w:sz w:val="24"/>
        </w:rPr>
        <w:t xml:space="preserve"> puntos.</w:t>
      </w:r>
      <w:r>
        <w:rPr>
          <w:sz w:val="24"/>
        </w:rPr>
        <w:t>)</w:t>
      </w:r>
    </w:p>
    <w:p w14:paraId="27BC044E" w14:textId="728D6FA7" w:rsidR="00802C79" w:rsidRDefault="00802C79" w:rsidP="00802C79">
      <w:pPr>
        <w:pStyle w:val="Sinespaciado"/>
        <w:jc w:val="both"/>
        <w:rPr>
          <w:sz w:val="24"/>
        </w:rPr>
      </w:pPr>
      <w:r>
        <w:rPr>
          <w:sz w:val="24"/>
        </w:rPr>
        <w:t xml:space="preserve">8- Una vez seleccionado los objetivos proponga </w:t>
      </w:r>
      <w:r w:rsidR="001B0DF7">
        <w:rPr>
          <w:sz w:val="24"/>
        </w:rPr>
        <w:t>3</w:t>
      </w:r>
      <w:r>
        <w:rPr>
          <w:sz w:val="24"/>
        </w:rPr>
        <w:t xml:space="preserve"> actividades para cada uno de </w:t>
      </w:r>
      <w:r w:rsidR="00A129E1">
        <w:rPr>
          <w:sz w:val="24"/>
        </w:rPr>
        <w:t>ellos,</w:t>
      </w:r>
      <w:r>
        <w:rPr>
          <w:sz w:val="24"/>
        </w:rPr>
        <w:t xml:space="preserve"> para esto debe leer bien el objetivo y determinar que se pretende que el niño aprenda, recuerde que estos objetivos se trabajan durante el año escolar, por lo </w:t>
      </w:r>
      <w:r w:rsidR="00A129E1">
        <w:rPr>
          <w:sz w:val="24"/>
        </w:rPr>
        <w:t>tanto,</w:t>
      </w:r>
      <w:r>
        <w:rPr>
          <w:sz w:val="24"/>
        </w:rPr>
        <w:t xml:space="preserve"> no importa si la actividad propuesta no abarca todo lo que dice el objetivo.</w:t>
      </w:r>
      <w:r w:rsidR="00A129E1">
        <w:rPr>
          <w:sz w:val="24"/>
        </w:rPr>
        <w:t xml:space="preserve"> (18 puntos)</w:t>
      </w:r>
    </w:p>
    <w:p w14:paraId="2AEEB405" w14:textId="7A6DE7C0" w:rsidR="00802C79" w:rsidRDefault="001B0DF7" w:rsidP="00802C79">
      <w:pPr>
        <w:pStyle w:val="Sinespaciado"/>
        <w:jc w:val="both"/>
        <w:rPr>
          <w:sz w:val="24"/>
        </w:rPr>
      </w:pPr>
      <w:r>
        <w:rPr>
          <w:sz w:val="24"/>
        </w:rPr>
        <w:t>E</w:t>
      </w:r>
      <w:r w:rsidR="00802C79">
        <w:rPr>
          <w:sz w:val="24"/>
        </w:rPr>
        <w:t xml:space="preserve">jemplo </w:t>
      </w:r>
    </w:p>
    <w:p w14:paraId="6AD44200" w14:textId="09CF9CA4" w:rsidR="00802C79" w:rsidRDefault="00802C79" w:rsidP="00802C79">
      <w:pPr>
        <w:pStyle w:val="Sinespaciado"/>
        <w:jc w:val="both"/>
        <w:rPr>
          <w:sz w:val="24"/>
        </w:rPr>
      </w:pPr>
      <w:r>
        <w:rPr>
          <w:sz w:val="24"/>
        </w:rPr>
        <w:t>-</w:t>
      </w:r>
      <w:proofErr w:type="gramStart"/>
      <w:r>
        <w:rPr>
          <w:sz w:val="24"/>
        </w:rPr>
        <w:t>Nivel :</w:t>
      </w:r>
      <w:proofErr w:type="gramEnd"/>
      <w:r>
        <w:rPr>
          <w:sz w:val="24"/>
        </w:rPr>
        <w:t xml:space="preserve"> Medio</w:t>
      </w:r>
    </w:p>
    <w:p w14:paraId="7A27A97D" w14:textId="4BB504C9" w:rsidR="00802C79" w:rsidRDefault="00802C79" w:rsidP="00802C79">
      <w:pPr>
        <w:pStyle w:val="Sinespaciado"/>
        <w:jc w:val="both"/>
        <w:rPr>
          <w:sz w:val="24"/>
        </w:rPr>
      </w:pPr>
      <w:r>
        <w:rPr>
          <w:sz w:val="24"/>
        </w:rPr>
        <w:t>-Ámbito de experiencia: Interacción y comprensión del medio</w:t>
      </w:r>
    </w:p>
    <w:p w14:paraId="6D84AFEA" w14:textId="1169AE15" w:rsidR="00802C79" w:rsidRDefault="00802C79" w:rsidP="00802C79">
      <w:pPr>
        <w:pStyle w:val="Sinespaciado"/>
        <w:jc w:val="both"/>
        <w:rPr>
          <w:sz w:val="24"/>
        </w:rPr>
      </w:pPr>
      <w:r>
        <w:rPr>
          <w:sz w:val="24"/>
        </w:rPr>
        <w:t>-Núcleo: Pensamiento matemático</w:t>
      </w:r>
    </w:p>
    <w:p w14:paraId="56CDEC7D" w14:textId="7845A4C9" w:rsidR="00802C79" w:rsidRDefault="00802C79" w:rsidP="00802C79">
      <w:pPr>
        <w:pStyle w:val="Sinespaciado"/>
        <w:jc w:val="both"/>
        <w:rPr>
          <w:sz w:val="24"/>
        </w:rPr>
      </w:pPr>
      <w:r>
        <w:rPr>
          <w:sz w:val="24"/>
        </w:rPr>
        <w:t>-Objetivo de aprendizaje:</w:t>
      </w:r>
    </w:p>
    <w:p w14:paraId="10063728" w14:textId="7CB8E364" w:rsidR="00802C79" w:rsidRDefault="00802C79" w:rsidP="00802C79">
      <w:pPr>
        <w:pStyle w:val="Sinespaciado"/>
        <w:jc w:val="both"/>
        <w:rPr>
          <w:rFonts w:ascii="Bahnschrift" w:hAnsi="Bahnschrift" w:cs="gobCL"/>
          <w:sz w:val="24"/>
          <w:szCs w:val="21"/>
        </w:rPr>
      </w:pPr>
      <w:r w:rsidRPr="00A36B14">
        <w:rPr>
          <w:rFonts w:ascii="Bahnschrift" w:hAnsi="Bahnschrift" w:cs="gobCL"/>
          <w:b/>
          <w:bCs/>
          <w:sz w:val="24"/>
          <w:szCs w:val="21"/>
        </w:rPr>
        <w:t xml:space="preserve">3. </w:t>
      </w:r>
      <w:r w:rsidRPr="00A36B14">
        <w:rPr>
          <w:rFonts w:ascii="Bahnschrift" w:hAnsi="Bahnschrift" w:cs="gobCL"/>
          <w:sz w:val="24"/>
          <w:szCs w:val="21"/>
        </w:rPr>
        <w:t>Describir la posición de objetos y personas, respecto de un punto u objeto de referencia, empleando conceptos de ubicación y distancia tales como: dentro/fuera; encima/debajo; cerca /lejos.</w:t>
      </w:r>
    </w:p>
    <w:p w14:paraId="5BF86CC9" w14:textId="66F19534" w:rsidR="00802C79" w:rsidRPr="00A129E1" w:rsidRDefault="00802C79" w:rsidP="00802C79">
      <w:pPr>
        <w:pStyle w:val="Sinespaciado"/>
        <w:jc w:val="both"/>
        <w:rPr>
          <w:rFonts w:cstheme="minorHAnsi"/>
          <w:sz w:val="24"/>
          <w:szCs w:val="21"/>
          <w:u w:val="single"/>
        </w:rPr>
      </w:pPr>
      <w:r w:rsidRPr="00A129E1">
        <w:rPr>
          <w:rFonts w:cstheme="minorHAnsi"/>
          <w:sz w:val="24"/>
          <w:szCs w:val="21"/>
          <w:u w:val="single"/>
        </w:rPr>
        <w:t>-Actividades:</w:t>
      </w:r>
    </w:p>
    <w:p w14:paraId="5CF5CEA5" w14:textId="52882505" w:rsidR="00802C79" w:rsidRDefault="001B0DF7" w:rsidP="00802C79">
      <w:pPr>
        <w:pStyle w:val="Sinespaciado"/>
        <w:jc w:val="both"/>
        <w:rPr>
          <w:rFonts w:cstheme="minorHAnsi"/>
          <w:sz w:val="24"/>
          <w:szCs w:val="21"/>
        </w:rPr>
      </w:pPr>
      <w:proofErr w:type="gramStart"/>
      <w:r w:rsidRPr="00A129E1">
        <w:rPr>
          <w:rFonts w:cstheme="minorHAnsi"/>
          <w:sz w:val="24"/>
          <w:szCs w:val="21"/>
        </w:rPr>
        <w:t>a)Se</w:t>
      </w:r>
      <w:proofErr w:type="gramEnd"/>
      <w:r w:rsidRPr="00A129E1">
        <w:rPr>
          <w:rFonts w:cstheme="minorHAnsi"/>
          <w:sz w:val="24"/>
          <w:szCs w:val="21"/>
        </w:rPr>
        <w:t xml:space="preserve"> les pasa una caja y figuras de animales y se les pide que guarden el caballo dentro de la caja, que nombren los animales que estén fuera de la caja….</w:t>
      </w:r>
    </w:p>
    <w:p w14:paraId="4C011751" w14:textId="60E86AD8" w:rsidR="00A129E1" w:rsidRDefault="00A129E1" w:rsidP="00802C79">
      <w:pPr>
        <w:pStyle w:val="Sinespaciado"/>
        <w:jc w:val="both"/>
        <w:rPr>
          <w:rFonts w:cstheme="minorHAnsi"/>
          <w:sz w:val="24"/>
          <w:szCs w:val="21"/>
        </w:rPr>
      </w:pPr>
    </w:p>
    <w:p w14:paraId="4F57DA4D" w14:textId="77777777" w:rsidR="00A129E1" w:rsidRPr="00A129E1" w:rsidRDefault="00A129E1" w:rsidP="00802C79">
      <w:pPr>
        <w:pStyle w:val="Sinespaciado"/>
        <w:jc w:val="both"/>
        <w:rPr>
          <w:rFonts w:cstheme="minorHAnsi"/>
          <w:sz w:val="24"/>
          <w:szCs w:val="21"/>
        </w:rPr>
      </w:pPr>
    </w:p>
    <w:p w14:paraId="312D7B3F" w14:textId="745D2763" w:rsidR="001B0DF7" w:rsidRDefault="001B0DF7" w:rsidP="00802C79">
      <w:pPr>
        <w:pStyle w:val="Sinespaciado"/>
        <w:jc w:val="both"/>
        <w:rPr>
          <w:rFonts w:ascii="Bahnschrift" w:hAnsi="Bahnschrift" w:cs="gobCL"/>
          <w:sz w:val="24"/>
          <w:szCs w:val="21"/>
        </w:rPr>
      </w:pPr>
      <w:proofErr w:type="gramStart"/>
      <w:r w:rsidRPr="00A129E1">
        <w:rPr>
          <w:rFonts w:cstheme="minorHAnsi"/>
          <w:sz w:val="24"/>
          <w:szCs w:val="21"/>
        </w:rPr>
        <w:lastRenderedPageBreak/>
        <w:t>b)Jugar</w:t>
      </w:r>
      <w:proofErr w:type="gramEnd"/>
      <w:r w:rsidRPr="00A129E1">
        <w:rPr>
          <w:rFonts w:cstheme="minorHAnsi"/>
          <w:sz w:val="24"/>
          <w:szCs w:val="21"/>
        </w:rPr>
        <w:t xml:space="preserve"> a simón manda y decirle por ejemplo simón dice subirse a la colchoneta, ponerse cerca de la puerta…</w:t>
      </w:r>
      <w:r>
        <w:rPr>
          <w:rFonts w:ascii="Bahnschrift" w:hAnsi="Bahnschrift" w:cs="gobCL"/>
          <w:sz w:val="24"/>
          <w:szCs w:val="21"/>
        </w:rPr>
        <w:t>.</w:t>
      </w:r>
    </w:p>
    <w:p w14:paraId="34BCF0E9" w14:textId="6F686EA2" w:rsidR="001B0DF7" w:rsidRPr="00A129E1" w:rsidRDefault="001B0DF7" w:rsidP="00802C79">
      <w:pPr>
        <w:pStyle w:val="Sinespaciado"/>
        <w:jc w:val="both"/>
        <w:rPr>
          <w:rFonts w:cstheme="minorHAnsi"/>
          <w:sz w:val="24"/>
          <w:szCs w:val="21"/>
        </w:rPr>
      </w:pPr>
      <w:r w:rsidRPr="00A129E1">
        <w:rPr>
          <w:rFonts w:cstheme="minorHAnsi"/>
          <w:sz w:val="24"/>
          <w:szCs w:val="21"/>
        </w:rPr>
        <w:t xml:space="preserve">c)Se les entrega una lámina de una mesa con objetos arriba y debajo de ella y se les </w:t>
      </w:r>
      <w:r w:rsidR="00A129E1" w:rsidRPr="00A129E1">
        <w:rPr>
          <w:rFonts w:cstheme="minorHAnsi"/>
          <w:sz w:val="24"/>
          <w:szCs w:val="21"/>
        </w:rPr>
        <w:t xml:space="preserve">pide </w:t>
      </w:r>
      <w:r w:rsidRPr="00A129E1">
        <w:rPr>
          <w:rFonts w:cstheme="minorHAnsi"/>
          <w:sz w:val="24"/>
          <w:szCs w:val="21"/>
        </w:rPr>
        <w:t xml:space="preserve">que pinten los objetos que están arriba de la mesa </w:t>
      </w:r>
    </w:p>
    <w:p w14:paraId="60F0C6C4" w14:textId="77777777" w:rsidR="00802C79" w:rsidRDefault="00802C79" w:rsidP="00802C79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14:paraId="087FD8AD" w14:textId="77777777" w:rsidR="00E5731F" w:rsidRPr="00836A3F" w:rsidRDefault="00470E25" w:rsidP="00E5731F">
      <w:pPr>
        <w:pStyle w:val="Sinespaciado"/>
        <w:rPr>
          <w:sz w:val="28"/>
        </w:rPr>
      </w:pPr>
      <w:hyperlink r:id="rId7" w:history="1">
        <w:r w:rsidR="00E5731F" w:rsidRPr="00F72191">
          <w:rPr>
            <w:rStyle w:val="Hipervnculo"/>
            <w:sz w:val="28"/>
          </w:rPr>
          <w:t>https://parvularia.mineduc.cl/2018/03/06/descarga-las-bases-curriculares-la-educacion-parvularia-2018/</w:t>
        </w:r>
      </w:hyperlink>
      <w:r w:rsidR="00E5731F">
        <w:rPr>
          <w:sz w:val="28"/>
        </w:rPr>
        <w:t xml:space="preserve"> </w:t>
      </w:r>
    </w:p>
    <w:p w14:paraId="2BA81B79" w14:textId="77777777" w:rsidR="00E5731F" w:rsidRPr="00836A3F" w:rsidRDefault="00E5731F" w:rsidP="003D3E04">
      <w:pPr>
        <w:pStyle w:val="Sinespaciado"/>
        <w:jc w:val="both"/>
        <w:rPr>
          <w:sz w:val="28"/>
        </w:rPr>
      </w:pPr>
    </w:p>
    <w:p w14:paraId="6B32B464" w14:textId="77777777" w:rsidR="00B8409D" w:rsidRPr="00836A3F" w:rsidRDefault="00B8409D" w:rsidP="00B8409D">
      <w:pPr>
        <w:pStyle w:val="Sinespaciado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36A3F">
        <w:rPr>
          <w:rFonts w:cstheme="minorHAnsi"/>
          <w:sz w:val="24"/>
          <w:szCs w:val="24"/>
        </w:rPr>
        <w:t xml:space="preserve">Enviar trabajo y consultas al siguiente </w:t>
      </w:r>
      <w:proofErr w:type="gramStart"/>
      <w:r w:rsidRPr="00836A3F">
        <w:rPr>
          <w:rFonts w:cstheme="minorHAnsi"/>
          <w:sz w:val="24"/>
          <w:szCs w:val="24"/>
        </w:rPr>
        <w:t>correo :</w:t>
      </w:r>
      <w:proofErr w:type="gramEnd"/>
      <w:r w:rsidRPr="00836A3F">
        <w:rPr>
          <w:rFonts w:cstheme="minorHAnsi"/>
          <w:sz w:val="24"/>
          <w:szCs w:val="24"/>
        </w:rPr>
        <w:t xml:space="preserve"> </w:t>
      </w:r>
      <w:hyperlink r:id="rId8" w:history="1">
        <w:r w:rsidRPr="00836A3F">
          <w:rPr>
            <w:rStyle w:val="Hipervnculo"/>
            <w:rFonts w:cstheme="minorHAnsi"/>
            <w:sz w:val="24"/>
            <w:szCs w:val="24"/>
          </w:rPr>
          <w:t>lilian.ossandon@colegioprovidencialaserena.cl</w:t>
        </w:r>
      </w:hyperlink>
    </w:p>
    <w:p w14:paraId="133F4C74" w14:textId="77777777" w:rsidR="00B8409D" w:rsidRDefault="00B8409D" w:rsidP="00B8409D">
      <w:pPr>
        <w:pStyle w:val="Sinespaciado"/>
        <w:ind w:left="720"/>
        <w:jc w:val="both"/>
        <w:rPr>
          <w:sz w:val="24"/>
        </w:rPr>
      </w:pPr>
    </w:p>
    <w:p w14:paraId="7E64B5CF" w14:textId="2458BED0" w:rsidR="003D3E04" w:rsidRPr="00A129E1" w:rsidRDefault="00A129E1" w:rsidP="00A129E1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 EDUCACION PARVULARIA</w:t>
      </w:r>
    </w:p>
    <w:p w14:paraId="789FC4D3" w14:textId="77777777" w:rsidR="00D07D82" w:rsidRDefault="00D07D82" w:rsidP="003D3E04">
      <w:pPr>
        <w:pStyle w:val="Sinespaciado"/>
        <w:jc w:val="both"/>
        <w:rPr>
          <w:sz w:val="24"/>
        </w:rPr>
      </w:pPr>
      <w:r w:rsidRPr="00D07D82">
        <w:rPr>
          <w:sz w:val="24"/>
        </w:rPr>
        <w:t xml:space="preserve">La Educación </w:t>
      </w:r>
      <w:proofErr w:type="spellStart"/>
      <w:r w:rsidRPr="00D07D82">
        <w:rPr>
          <w:sz w:val="24"/>
        </w:rPr>
        <w:t>Parvularia</w:t>
      </w:r>
      <w:proofErr w:type="spellEnd"/>
      <w:r w:rsidRPr="00D07D82">
        <w:rPr>
          <w:sz w:val="24"/>
        </w:rPr>
        <w:t>, como primer nivel del sistema educativo, tiene como fin favorecer una educación de calidad, oportuna y pertinente, que propicie aprendizajes relevantes y significativos en función del bienestar, el desarrollo pleno y la trascendencia de la niña y del niño como personas. Ello en estrecha relación y complementación con la labor educativa de la familia, propiciando a la vez su continuidad en el sistema educativo y su contribución a la sociedad, en un marco de valores nacionalmente compartidos que reconoce a niñas y niños en su calidad de sujetos de derecho.</w:t>
      </w:r>
    </w:p>
    <w:p w14:paraId="244ED1F5" w14:textId="77777777" w:rsidR="00C37730" w:rsidRDefault="00C37730" w:rsidP="003D3E04">
      <w:pPr>
        <w:pStyle w:val="Sinespaciado"/>
        <w:jc w:val="both"/>
        <w:rPr>
          <w:sz w:val="24"/>
        </w:rPr>
      </w:pPr>
      <w:r>
        <w:rPr>
          <w:sz w:val="24"/>
        </w:rPr>
        <w:t xml:space="preserve">Niveles de la Educación </w:t>
      </w:r>
      <w:proofErr w:type="spellStart"/>
      <w:r>
        <w:rPr>
          <w:sz w:val="24"/>
        </w:rPr>
        <w:t>Parvularia</w:t>
      </w:r>
      <w:proofErr w:type="spellEnd"/>
      <w:r>
        <w:rPr>
          <w:sz w:val="24"/>
        </w:rPr>
        <w:t>:</w:t>
      </w:r>
    </w:p>
    <w:p w14:paraId="767EB301" w14:textId="77777777" w:rsidR="008023B0" w:rsidRDefault="008023B0" w:rsidP="003D3E04">
      <w:pPr>
        <w:pStyle w:val="Sinespaciado"/>
        <w:jc w:val="both"/>
        <w:rPr>
          <w:sz w:val="24"/>
        </w:rPr>
      </w:pPr>
    </w:p>
    <w:p w14:paraId="75A6197B" w14:textId="77777777" w:rsidR="00C37730" w:rsidRDefault="00C37730" w:rsidP="003D3E04">
      <w:pPr>
        <w:pStyle w:val="Sinespaciado"/>
        <w:jc w:val="both"/>
        <w:rPr>
          <w:sz w:val="24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C37730" w14:paraId="4AEDBADA" w14:textId="77777777" w:rsidTr="00C535B6">
        <w:tc>
          <w:tcPr>
            <w:tcW w:w="3256" w:type="dxa"/>
          </w:tcPr>
          <w:p w14:paraId="002C8816" w14:textId="77777777" w:rsidR="00C37730" w:rsidRDefault="00C37730" w:rsidP="00C535B6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NIVEL</w:t>
            </w:r>
          </w:p>
        </w:tc>
        <w:tc>
          <w:tcPr>
            <w:tcW w:w="7087" w:type="dxa"/>
          </w:tcPr>
          <w:p w14:paraId="476D65F8" w14:textId="77777777" w:rsidR="00C37730" w:rsidRDefault="00C37730" w:rsidP="00C535B6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COMO SE DIVIDEN</w:t>
            </w:r>
          </w:p>
        </w:tc>
      </w:tr>
      <w:tr w:rsidR="00C37730" w14:paraId="45EE26B9" w14:textId="77777777" w:rsidTr="00C535B6">
        <w:tc>
          <w:tcPr>
            <w:tcW w:w="3256" w:type="dxa"/>
          </w:tcPr>
          <w:p w14:paraId="1D262AAB" w14:textId="77777777" w:rsidR="00C37730" w:rsidRPr="006D6EBC" w:rsidRDefault="00C37730" w:rsidP="00C535B6">
            <w:pPr>
              <w:pStyle w:val="Sinespaciado"/>
              <w:jc w:val="center"/>
              <w:rPr>
                <w:b/>
                <w:sz w:val="24"/>
              </w:rPr>
            </w:pPr>
            <w:r w:rsidRPr="006D6EBC">
              <w:rPr>
                <w:b/>
                <w:sz w:val="24"/>
              </w:rPr>
              <w:t>1-SALA CUNA:</w:t>
            </w:r>
          </w:p>
          <w:p w14:paraId="5C3FA40E" w14:textId="77777777" w:rsidR="00C37730" w:rsidRDefault="00C37730" w:rsidP="00C535B6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Atiende </w:t>
            </w:r>
            <w:proofErr w:type="gramStart"/>
            <w:r>
              <w:rPr>
                <w:sz w:val="24"/>
              </w:rPr>
              <w:t>niños  85</w:t>
            </w:r>
            <w:proofErr w:type="gramEnd"/>
            <w:r>
              <w:rPr>
                <w:sz w:val="24"/>
              </w:rPr>
              <w:t xml:space="preserve"> días a 2 años.</w:t>
            </w:r>
          </w:p>
        </w:tc>
        <w:tc>
          <w:tcPr>
            <w:tcW w:w="7087" w:type="dxa"/>
          </w:tcPr>
          <w:p w14:paraId="1085A74C" w14:textId="77777777" w:rsidR="00C37730" w:rsidRDefault="00C37730" w:rsidP="00C535B6">
            <w:pPr>
              <w:pStyle w:val="Sinespaciado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Sala Cuna Menor: Atiende niños desde 85 días a 1 año</w:t>
            </w:r>
          </w:p>
          <w:p w14:paraId="726FCBE6" w14:textId="77777777" w:rsidR="00C37730" w:rsidRDefault="00C37730" w:rsidP="00C535B6">
            <w:pPr>
              <w:pStyle w:val="Sinespaciado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Sala Cuna Mayor: Atiende niños de 1 a 2 años.</w:t>
            </w:r>
          </w:p>
        </w:tc>
      </w:tr>
      <w:tr w:rsidR="00C37730" w14:paraId="061C0800" w14:textId="77777777" w:rsidTr="00C535B6">
        <w:tc>
          <w:tcPr>
            <w:tcW w:w="3256" w:type="dxa"/>
          </w:tcPr>
          <w:p w14:paraId="5C505DE6" w14:textId="77777777" w:rsidR="00C37730" w:rsidRPr="006D6EBC" w:rsidRDefault="00C37730" w:rsidP="00C535B6">
            <w:pPr>
              <w:pStyle w:val="Sinespaciado"/>
              <w:jc w:val="center"/>
              <w:rPr>
                <w:b/>
                <w:sz w:val="24"/>
              </w:rPr>
            </w:pPr>
            <w:r w:rsidRPr="006D6EBC">
              <w:rPr>
                <w:b/>
                <w:sz w:val="24"/>
              </w:rPr>
              <w:t>2-NIVEL MEDIO:</w:t>
            </w:r>
          </w:p>
          <w:p w14:paraId="122F2077" w14:textId="77777777" w:rsidR="00C37730" w:rsidRDefault="00C37730" w:rsidP="00C535B6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Atiende niños de2 a 4 años</w:t>
            </w:r>
          </w:p>
        </w:tc>
        <w:tc>
          <w:tcPr>
            <w:tcW w:w="7087" w:type="dxa"/>
          </w:tcPr>
          <w:p w14:paraId="34FD3BE4" w14:textId="77777777" w:rsidR="00C37730" w:rsidRDefault="00C37730" w:rsidP="00C535B6">
            <w:pPr>
              <w:pStyle w:val="Sinespaciado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Nivel Medio Menor: Atiende niños de 2 a 3 años</w:t>
            </w:r>
          </w:p>
          <w:p w14:paraId="71EF5851" w14:textId="77777777" w:rsidR="00C37730" w:rsidRDefault="00C37730" w:rsidP="00C535B6">
            <w:pPr>
              <w:pStyle w:val="Sinespaciado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Nivel Medio Mayor: Atiende niños de 3 a 4 años.</w:t>
            </w:r>
          </w:p>
        </w:tc>
      </w:tr>
      <w:tr w:rsidR="00C37730" w14:paraId="494EE6EA" w14:textId="77777777" w:rsidTr="00C535B6">
        <w:tc>
          <w:tcPr>
            <w:tcW w:w="3256" w:type="dxa"/>
          </w:tcPr>
          <w:p w14:paraId="7C6BA31D" w14:textId="77777777" w:rsidR="00C37730" w:rsidRPr="006D6EBC" w:rsidRDefault="00C37730" w:rsidP="00C535B6">
            <w:pPr>
              <w:pStyle w:val="Sinespaciado"/>
              <w:jc w:val="center"/>
              <w:rPr>
                <w:b/>
                <w:sz w:val="24"/>
              </w:rPr>
            </w:pPr>
            <w:r w:rsidRPr="006D6EBC">
              <w:rPr>
                <w:b/>
                <w:sz w:val="24"/>
              </w:rPr>
              <w:t>3-NIVEL TRANSICIÓN:</w:t>
            </w:r>
          </w:p>
          <w:p w14:paraId="485D9BCD" w14:textId="77777777" w:rsidR="00C37730" w:rsidRDefault="00C37730" w:rsidP="00C535B6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Atiende niños de 4 a 6 años</w:t>
            </w:r>
          </w:p>
        </w:tc>
        <w:tc>
          <w:tcPr>
            <w:tcW w:w="7087" w:type="dxa"/>
          </w:tcPr>
          <w:p w14:paraId="4A2EE283" w14:textId="77777777" w:rsidR="00C37730" w:rsidRDefault="00C37730" w:rsidP="00C535B6">
            <w:pPr>
              <w:pStyle w:val="Sinespaciado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Nivel Transición Menor: Atiende niños de 4 a 5 años.</w:t>
            </w:r>
          </w:p>
          <w:p w14:paraId="03B489AB" w14:textId="77777777" w:rsidR="00C37730" w:rsidRDefault="00C37730" w:rsidP="00C535B6">
            <w:pPr>
              <w:pStyle w:val="Sinespaciado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(Pre-</w:t>
            </w:r>
            <w:proofErr w:type="spellStart"/>
            <w:r>
              <w:rPr>
                <w:sz w:val="24"/>
              </w:rPr>
              <w:t>kinder</w:t>
            </w:r>
            <w:proofErr w:type="spellEnd"/>
            <w:r>
              <w:rPr>
                <w:sz w:val="24"/>
              </w:rPr>
              <w:t>/ Primer nivel de Transición)</w:t>
            </w:r>
          </w:p>
          <w:p w14:paraId="401222F0" w14:textId="77777777" w:rsidR="00C37730" w:rsidRDefault="00C37730" w:rsidP="00C535B6">
            <w:pPr>
              <w:pStyle w:val="Sinespaciado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Nivel Transición Mayor: Atiende niños de 5 a 6 años.</w:t>
            </w:r>
          </w:p>
          <w:p w14:paraId="12D32569" w14:textId="77777777" w:rsidR="00C37730" w:rsidRDefault="00C37730" w:rsidP="00C535B6">
            <w:pPr>
              <w:pStyle w:val="Sinespaciado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Kinder</w:t>
            </w:r>
            <w:proofErr w:type="spellEnd"/>
            <w:r>
              <w:rPr>
                <w:sz w:val="24"/>
              </w:rPr>
              <w:t>/ Segundo nivel de transición)</w:t>
            </w:r>
          </w:p>
        </w:tc>
      </w:tr>
    </w:tbl>
    <w:p w14:paraId="72FD7A91" w14:textId="77777777" w:rsidR="00D07D82" w:rsidRDefault="00D07D82" w:rsidP="003D3E04">
      <w:pPr>
        <w:pStyle w:val="Sinespaciado"/>
        <w:jc w:val="both"/>
        <w:rPr>
          <w:sz w:val="24"/>
        </w:rPr>
      </w:pPr>
    </w:p>
    <w:p w14:paraId="01540B89" w14:textId="77777777" w:rsidR="00D07D82" w:rsidRPr="00C37730" w:rsidRDefault="00C37730" w:rsidP="00C37730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BASES CURRICULARES DE LA EDUCACIÓN PARVULARIA</w:t>
      </w:r>
    </w:p>
    <w:p w14:paraId="104B27D1" w14:textId="77777777" w:rsidR="00D07D82" w:rsidRDefault="00D07D82" w:rsidP="003D3E04">
      <w:pPr>
        <w:pStyle w:val="Sinespaciado"/>
        <w:jc w:val="both"/>
        <w:rPr>
          <w:sz w:val="24"/>
        </w:rPr>
      </w:pPr>
    </w:p>
    <w:p w14:paraId="2E433460" w14:textId="77777777" w:rsidR="003D3E04" w:rsidRPr="003D3E04" w:rsidRDefault="00D07D82" w:rsidP="003D3E04">
      <w:pPr>
        <w:pStyle w:val="Sinespaciado"/>
        <w:jc w:val="both"/>
        <w:rPr>
          <w:sz w:val="24"/>
        </w:rPr>
      </w:pPr>
      <w:r w:rsidRPr="00D07D82">
        <w:rPr>
          <w:noProof/>
          <w:sz w:val="24"/>
          <w:lang w:eastAsia="es-CL"/>
        </w:rPr>
        <w:drawing>
          <wp:anchor distT="0" distB="0" distL="114300" distR="114300" simplePos="0" relativeHeight="251659264" behindDoc="1" locked="0" layoutInCell="1" allowOverlap="1" wp14:anchorId="6B5C472B" wp14:editId="4E2325AC">
            <wp:simplePos x="0" y="0"/>
            <wp:positionH relativeFrom="column">
              <wp:posOffset>4639310</wp:posOffset>
            </wp:positionH>
            <wp:positionV relativeFrom="paragraph">
              <wp:posOffset>127000</wp:posOffset>
            </wp:positionV>
            <wp:extent cx="1866900" cy="2294946"/>
            <wp:effectExtent l="0" t="0" r="0" b="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duotone>
                        <a:prstClr val="black"/>
                        <a:schemeClr val="bg2">
                          <a:tint val="45000"/>
                          <a:satMod val="400000"/>
                        </a:schemeClr>
                      </a:duotone>
                    </a:blip>
                    <a:srcRect l="18021" t="9795" r="44271" b="7757"/>
                    <a:stretch/>
                  </pic:blipFill>
                  <pic:spPr>
                    <a:xfrm>
                      <a:off x="0" y="0"/>
                      <a:ext cx="1866900" cy="2294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E04" w:rsidRPr="003D3E04">
        <w:rPr>
          <w:sz w:val="24"/>
        </w:rPr>
        <w:t xml:space="preserve">Las Bases Curriculares de la Educación </w:t>
      </w:r>
      <w:proofErr w:type="spellStart"/>
      <w:r w:rsidR="003D3E04" w:rsidRPr="003D3E04">
        <w:rPr>
          <w:sz w:val="24"/>
        </w:rPr>
        <w:t>Parvularia</w:t>
      </w:r>
      <w:proofErr w:type="spellEnd"/>
      <w:r w:rsidR="003D3E04" w:rsidRPr="003D3E04">
        <w:rPr>
          <w:sz w:val="24"/>
        </w:rPr>
        <w:t xml:space="preserve"> (BCEP) son el referente que define qué deberían aprender los párvulos desde los primeros meses de vida hasta el ingreso a la Educación Básica. En él se ofrece un conjunto de fundamentos, objetivos de aprendizaje y orientaciones, para el trabajo pedagógico e implementación directa en el aula.</w:t>
      </w:r>
    </w:p>
    <w:p w14:paraId="633D15BC" w14:textId="77777777" w:rsidR="003D3E04" w:rsidRPr="003D3E04" w:rsidRDefault="003D3E04" w:rsidP="003D3E04">
      <w:pPr>
        <w:pStyle w:val="Sinespaciado"/>
        <w:jc w:val="both"/>
        <w:rPr>
          <w:sz w:val="24"/>
        </w:rPr>
      </w:pPr>
    </w:p>
    <w:p w14:paraId="3977C119" w14:textId="77777777" w:rsidR="00C37730" w:rsidRDefault="003D3E04" w:rsidP="003D3E04">
      <w:pPr>
        <w:pStyle w:val="Sinespaciado"/>
        <w:jc w:val="both"/>
        <w:rPr>
          <w:sz w:val="24"/>
        </w:rPr>
      </w:pPr>
      <w:r w:rsidRPr="003D3E04">
        <w:rPr>
          <w:sz w:val="24"/>
        </w:rPr>
        <w:t xml:space="preserve">Entre los principales aspectos que incorporan las BCEP, se encuentra la </w:t>
      </w:r>
    </w:p>
    <w:p w14:paraId="4237BE8A" w14:textId="77777777" w:rsidR="003D3E04" w:rsidRDefault="003D3E04" w:rsidP="003D3E04">
      <w:pPr>
        <w:pStyle w:val="Sinespaciado"/>
        <w:jc w:val="both"/>
        <w:rPr>
          <w:sz w:val="24"/>
        </w:rPr>
      </w:pPr>
      <w:r w:rsidRPr="003D3E04">
        <w:rPr>
          <w:sz w:val="24"/>
        </w:rPr>
        <w:t xml:space="preserve">aprendizaje y el desarrollo en esta etapa de la vida, así como los aportes en el campo de la pedagogía del nivel de Educación </w:t>
      </w:r>
      <w:proofErr w:type="spellStart"/>
      <w:r w:rsidRPr="003D3E04">
        <w:rPr>
          <w:sz w:val="24"/>
        </w:rPr>
        <w:t>Parvularia</w:t>
      </w:r>
      <w:proofErr w:type="spellEnd"/>
      <w:r w:rsidRPr="003D3E04">
        <w:rPr>
          <w:sz w:val="24"/>
        </w:rPr>
        <w:t>. Se incorporan, además, elementos que responden a nuevos requerimientos y énfasis de formación para la primera infancia, como la inclusión social, la diversidad, la interculturalidad, el enfoque de género, la formación ciudadana y el desarrollo sostenible.</w:t>
      </w:r>
    </w:p>
    <w:p w14:paraId="6F958188" w14:textId="77777777" w:rsidR="00C37730" w:rsidRDefault="00C37730" w:rsidP="003D3E04">
      <w:pPr>
        <w:pStyle w:val="Sinespaciado"/>
        <w:jc w:val="both"/>
        <w:rPr>
          <w:sz w:val="24"/>
        </w:rPr>
      </w:pPr>
    </w:p>
    <w:p w14:paraId="55973099" w14:textId="77777777" w:rsidR="00C37730" w:rsidRDefault="00C37730" w:rsidP="003D3E04">
      <w:pPr>
        <w:pStyle w:val="Sinespaciado"/>
        <w:jc w:val="both"/>
        <w:rPr>
          <w:sz w:val="24"/>
          <w:u w:val="single"/>
        </w:rPr>
      </w:pPr>
      <w:r>
        <w:rPr>
          <w:sz w:val="24"/>
          <w:u w:val="single"/>
        </w:rPr>
        <w:t>Componentes estructurales de las bases Curriculares:</w:t>
      </w:r>
    </w:p>
    <w:p w14:paraId="24303088" w14:textId="77777777" w:rsidR="00C37730" w:rsidRPr="00C37730" w:rsidRDefault="00C37730" w:rsidP="003D3E04">
      <w:pPr>
        <w:pStyle w:val="Sinespaciado"/>
        <w:jc w:val="both"/>
        <w:rPr>
          <w:sz w:val="24"/>
          <w:u w:val="single"/>
        </w:rPr>
      </w:pPr>
    </w:p>
    <w:p w14:paraId="67C287CD" w14:textId="77777777" w:rsidR="00C37730" w:rsidRDefault="00C37730" w:rsidP="006D657F">
      <w:pPr>
        <w:pStyle w:val="Sinespaciado"/>
        <w:numPr>
          <w:ilvl w:val="0"/>
          <w:numId w:val="4"/>
        </w:numPr>
        <w:jc w:val="both"/>
        <w:rPr>
          <w:sz w:val="24"/>
        </w:rPr>
      </w:pPr>
      <w:r w:rsidRPr="006D657F">
        <w:rPr>
          <w:b/>
          <w:sz w:val="24"/>
        </w:rPr>
        <w:t xml:space="preserve">Ámbitos de </w:t>
      </w:r>
      <w:r w:rsidR="006D657F" w:rsidRPr="006D657F">
        <w:rPr>
          <w:b/>
          <w:sz w:val="24"/>
        </w:rPr>
        <w:t>Experiencias:</w:t>
      </w:r>
      <w:r w:rsidRPr="00C37730">
        <w:rPr>
          <w:sz w:val="24"/>
        </w:rPr>
        <w:tab/>
        <w:t xml:space="preserve">Constituyen campos curriculares donde se organizan y distribuyen los objetivos de aprendizaje, con el propósito de orientar los procesos de enseñanza y aprendizaje. </w:t>
      </w:r>
    </w:p>
    <w:p w14:paraId="2CE0BEBB" w14:textId="7B9CF226" w:rsidR="000631C2" w:rsidRDefault="000631C2" w:rsidP="000631C2">
      <w:pPr>
        <w:pStyle w:val="Sinespaciado"/>
        <w:ind w:left="720"/>
        <w:jc w:val="both"/>
        <w:rPr>
          <w:sz w:val="24"/>
        </w:rPr>
      </w:pPr>
      <w:r>
        <w:rPr>
          <w:sz w:val="24"/>
        </w:rPr>
        <w:t xml:space="preserve">Son tres: </w:t>
      </w:r>
    </w:p>
    <w:p w14:paraId="4F028BAC" w14:textId="2FB526AB" w:rsidR="00A129E1" w:rsidRDefault="00A129E1" w:rsidP="000631C2">
      <w:pPr>
        <w:pStyle w:val="Sinespaciado"/>
        <w:ind w:left="720"/>
        <w:jc w:val="both"/>
        <w:rPr>
          <w:sz w:val="24"/>
        </w:rPr>
      </w:pPr>
    </w:p>
    <w:p w14:paraId="53993826" w14:textId="77777777" w:rsidR="00A129E1" w:rsidRDefault="00A129E1" w:rsidP="000631C2">
      <w:pPr>
        <w:pStyle w:val="Sinespaciado"/>
        <w:ind w:left="720"/>
        <w:jc w:val="both"/>
        <w:rPr>
          <w:sz w:val="24"/>
        </w:rPr>
      </w:pPr>
    </w:p>
    <w:p w14:paraId="4501DE0E" w14:textId="77777777" w:rsidR="002832A7" w:rsidRPr="00E97D8D" w:rsidRDefault="000631C2" w:rsidP="00AE6D95">
      <w:pPr>
        <w:pStyle w:val="Sinespaciado"/>
        <w:numPr>
          <w:ilvl w:val="0"/>
          <w:numId w:val="5"/>
        </w:numPr>
        <w:jc w:val="both"/>
        <w:rPr>
          <w:b/>
          <w:sz w:val="24"/>
        </w:rPr>
      </w:pPr>
      <w:r w:rsidRPr="00E97D8D">
        <w:rPr>
          <w:b/>
          <w:sz w:val="24"/>
        </w:rPr>
        <w:t>Desarrollo Personal y social</w:t>
      </w:r>
      <w:r w:rsidR="00AE6D95" w:rsidRPr="00E97D8D">
        <w:rPr>
          <w:b/>
          <w:sz w:val="24"/>
        </w:rPr>
        <w:t xml:space="preserve">: </w:t>
      </w:r>
    </w:p>
    <w:p w14:paraId="73B09BEB" w14:textId="77777777" w:rsidR="00E97D8D" w:rsidRDefault="002832A7" w:rsidP="00E97D8D">
      <w:pPr>
        <w:pStyle w:val="Sinespaciado"/>
        <w:jc w:val="both"/>
        <w:rPr>
          <w:sz w:val="24"/>
        </w:rPr>
      </w:pPr>
      <w:r>
        <w:rPr>
          <w:sz w:val="24"/>
        </w:rPr>
        <w:t xml:space="preserve">Este ámbito </w:t>
      </w:r>
      <w:r w:rsidR="00E97D8D">
        <w:rPr>
          <w:sz w:val="24"/>
        </w:rPr>
        <w:t xml:space="preserve">se relaciona con el desarrollo de la identidad, la progresiva autonomía, la adquisición de destrezas físicas, a la convivencia con otros.  </w:t>
      </w:r>
    </w:p>
    <w:p w14:paraId="595A8898" w14:textId="77777777" w:rsidR="000631C2" w:rsidRPr="00E97D8D" w:rsidRDefault="000631C2" w:rsidP="00E97D8D">
      <w:pPr>
        <w:pStyle w:val="Sinespaciado"/>
        <w:numPr>
          <w:ilvl w:val="0"/>
          <w:numId w:val="5"/>
        </w:numPr>
        <w:jc w:val="both"/>
        <w:rPr>
          <w:b/>
          <w:sz w:val="24"/>
        </w:rPr>
      </w:pPr>
      <w:r w:rsidRPr="00E97D8D">
        <w:rPr>
          <w:b/>
          <w:sz w:val="24"/>
        </w:rPr>
        <w:t>Comunicación integral</w:t>
      </w:r>
      <w:r w:rsidR="002832A7" w:rsidRPr="00E97D8D">
        <w:rPr>
          <w:b/>
          <w:sz w:val="24"/>
        </w:rPr>
        <w:t>:</w:t>
      </w:r>
    </w:p>
    <w:p w14:paraId="013723BD" w14:textId="77777777" w:rsidR="002832A7" w:rsidRDefault="002832A7" w:rsidP="002832A7">
      <w:pPr>
        <w:pStyle w:val="Sinespaciado"/>
        <w:jc w:val="both"/>
        <w:rPr>
          <w:sz w:val="24"/>
        </w:rPr>
      </w:pPr>
      <w:r>
        <w:rPr>
          <w:sz w:val="24"/>
        </w:rPr>
        <w:t xml:space="preserve">Este ámbito se relaciona con el lenguaje </w:t>
      </w:r>
      <w:r w:rsidR="006333B7">
        <w:rPr>
          <w:sz w:val="24"/>
        </w:rPr>
        <w:t xml:space="preserve">verbal es decir al habla, la comunicación </w:t>
      </w:r>
      <w:proofErr w:type="gramStart"/>
      <w:r w:rsidR="006333B7">
        <w:rPr>
          <w:sz w:val="24"/>
        </w:rPr>
        <w:t>oral,  y</w:t>
      </w:r>
      <w:proofErr w:type="gramEnd"/>
      <w:r w:rsidR="006333B7">
        <w:rPr>
          <w:sz w:val="24"/>
        </w:rPr>
        <w:t xml:space="preserve"> el lenguaje artístico que se relaciona con el pensamiento  creativo,  con las emociones, con las manifestaciones artísticas y culturales, que el niño las aprecie y disfrute.</w:t>
      </w:r>
    </w:p>
    <w:p w14:paraId="3B62A815" w14:textId="77777777" w:rsidR="000631C2" w:rsidRPr="00E97D8D" w:rsidRDefault="000631C2" w:rsidP="000631C2">
      <w:pPr>
        <w:pStyle w:val="Sinespaciado"/>
        <w:numPr>
          <w:ilvl w:val="0"/>
          <w:numId w:val="5"/>
        </w:numPr>
        <w:jc w:val="both"/>
        <w:rPr>
          <w:b/>
          <w:sz w:val="24"/>
        </w:rPr>
      </w:pPr>
      <w:r w:rsidRPr="00E97D8D">
        <w:rPr>
          <w:b/>
          <w:sz w:val="24"/>
        </w:rPr>
        <w:t>Interacción y Compresión del Entorno</w:t>
      </w:r>
      <w:r w:rsidR="006333B7" w:rsidRPr="00E97D8D">
        <w:rPr>
          <w:b/>
          <w:sz w:val="24"/>
        </w:rPr>
        <w:t>:</w:t>
      </w:r>
    </w:p>
    <w:p w14:paraId="52D6FDBA" w14:textId="77777777" w:rsidR="006333B7" w:rsidRDefault="006333B7" w:rsidP="006333B7">
      <w:pPr>
        <w:pStyle w:val="Sinespaciado"/>
        <w:jc w:val="both"/>
        <w:rPr>
          <w:sz w:val="24"/>
        </w:rPr>
      </w:pPr>
      <w:r>
        <w:rPr>
          <w:sz w:val="24"/>
        </w:rPr>
        <w:t xml:space="preserve">Este ámbito se relaciona con el conocimiento del mundo natural, </w:t>
      </w:r>
      <w:proofErr w:type="gramStart"/>
      <w:r>
        <w:rPr>
          <w:sz w:val="24"/>
        </w:rPr>
        <w:t>social  y</w:t>
      </w:r>
      <w:proofErr w:type="gramEnd"/>
      <w:r>
        <w:rPr>
          <w:sz w:val="24"/>
        </w:rPr>
        <w:t xml:space="preserve"> </w:t>
      </w:r>
      <w:r w:rsidR="00E97D8D">
        <w:rPr>
          <w:sz w:val="24"/>
        </w:rPr>
        <w:t>cultural; a</w:t>
      </w:r>
      <w:r>
        <w:rPr>
          <w:sz w:val="24"/>
        </w:rPr>
        <w:t>dquirir y desarrollar conceptos matemáticos  previos a las matemáticas como ustedes las conocen.</w:t>
      </w:r>
    </w:p>
    <w:p w14:paraId="1CD0B48B" w14:textId="77777777" w:rsidR="006333B7" w:rsidRDefault="006333B7" w:rsidP="006333B7">
      <w:pPr>
        <w:pStyle w:val="Sinespaciado"/>
        <w:ind w:left="1440"/>
        <w:jc w:val="both"/>
        <w:rPr>
          <w:sz w:val="24"/>
        </w:rPr>
      </w:pPr>
    </w:p>
    <w:p w14:paraId="0DAB0886" w14:textId="77777777" w:rsidR="000631C2" w:rsidRDefault="000631C2" w:rsidP="000631C2">
      <w:pPr>
        <w:pStyle w:val="Sinespaciado"/>
        <w:jc w:val="both"/>
        <w:rPr>
          <w:sz w:val="24"/>
        </w:rPr>
      </w:pPr>
      <w:r>
        <w:rPr>
          <w:sz w:val="24"/>
        </w:rPr>
        <w:t xml:space="preserve">              Estos Ámbitos de experiencias a su vez se componen de Núcleos de Aprendizaje.</w:t>
      </w:r>
    </w:p>
    <w:p w14:paraId="7572AFDA" w14:textId="77777777" w:rsidR="000631C2" w:rsidRDefault="000631C2" w:rsidP="000631C2">
      <w:pPr>
        <w:pStyle w:val="Sinespaciado"/>
        <w:jc w:val="both"/>
        <w:rPr>
          <w:sz w:val="24"/>
        </w:rPr>
      </w:pPr>
    </w:p>
    <w:p w14:paraId="4BD140B8" w14:textId="169793E3" w:rsidR="006D657F" w:rsidRDefault="006D657F" w:rsidP="006D657F">
      <w:pPr>
        <w:pStyle w:val="Sinespaciado"/>
        <w:numPr>
          <w:ilvl w:val="0"/>
          <w:numId w:val="4"/>
        </w:numPr>
        <w:jc w:val="both"/>
        <w:rPr>
          <w:sz w:val="24"/>
        </w:rPr>
      </w:pPr>
      <w:r w:rsidRPr="006D657F">
        <w:rPr>
          <w:b/>
          <w:bCs/>
          <w:sz w:val="24"/>
        </w:rPr>
        <w:t xml:space="preserve">Núcleos de Aprendizajes </w:t>
      </w:r>
      <w:r w:rsidRPr="006D657F">
        <w:rPr>
          <w:sz w:val="24"/>
        </w:rPr>
        <w:tab/>
        <w:t xml:space="preserve">Corresponden a </w:t>
      </w:r>
      <w:r w:rsidRPr="006D657F">
        <w:rPr>
          <w:b/>
          <w:bCs/>
          <w:sz w:val="24"/>
          <w:u w:val="single"/>
        </w:rPr>
        <w:t xml:space="preserve">focos de experiencias </w:t>
      </w:r>
      <w:r w:rsidRPr="006D657F">
        <w:rPr>
          <w:sz w:val="24"/>
        </w:rPr>
        <w:t xml:space="preserve">para el aprendizaje, en torno a los cuales se integra y articula un conjunto determinado de objetivos de aprendizaje. Los que pertenecen al Ámbito de Desarrollo Personal y Social adquieren un carácter transversal en el </w:t>
      </w:r>
      <w:proofErr w:type="spellStart"/>
      <w:r w:rsidRPr="006D657F">
        <w:rPr>
          <w:sz w:val="24"/>
        </w:rPr>
        <w:t>curriculum</w:t>
      </w:r>
      <w:proofErr w:type="spellEnd"/>
      <w:r w:rsidRPr="006D657F">
        <w:rPr>
          <w:sz w:val="24"/>
        </w:rPr>
        <w:t xml:space="preserve">. </w:t>
      </w:r>
      <w:proofErr w:type="gramStart"/>
      <w:r w:rsidR="00AE6D95">
        <w:rPr>
          <w:sz w:val="24"/>
        </w:rPr>
        <w:t>( es</w:t>
      </w:r>
      <w:proofErr w:type="gramEnd"/>
      <w:r w:rsidR="00AE6D95">
        <w:rPr>
          <w:sz w:val="24"/>
        </w:rPr>
        <w:t xml:space="preserve"> decir deben estar siempre presentes y se cruzan con los otros núcleos de</w:t>
      </w:r>
      <w:r w:rsidR="005545C7">
        <w:rPr>
          <w:sz w:val="24"/>
        </w:rPr>
        <w:t xml:space="preserve"> </w:t>
      </w:r>
      <w:r w:rsidR="00AE6D95">
        <w:rPr>
          <w:sz w:val="24"/>
        </w:rPr>
        <w:t>aprendizaje)</w:t>
      </w:r>
    </w:p>
    <w:p w14:paraId="1A15FED1" w14:textId="77777777" w:rsidR="008023B0" w:rsidRDefault="008023B0" w:rsidP="008023B0">
      <w:pPr>
        <w:pStyle w:val="Sinespaciado"/>
        <w:tabs>
          <w:tab w:val="left" w:pos="2800"/>
        </w:tabs>
        <w:jc w:val="both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5007"/>
      </w:tblGrid>
      <w:tr w:rsidR="000631C2" w14:paraId="3E1E4027" w14:textId="77777777" w:rsidTr="000631C2">
        <w:tc>
          <w:tcPr>
            <w:tcW w:w="562" w:type="dxa"/>
          </w:tcPr>
          <w:p w14:paraId="58DD6A45" w14:textId="77777777" w:rsidR="000631C2" w:rsidRDefault="000631C2" w:rsidP="000631C2">
            <w:pPr>
              <w:pStyle w:val="Sinespaciad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N°</w:t>
            </w:r>
            <w:proofErr w:type="spellEnd"/>
          </w:p>
        </w:tc>
        <w:tc>
          <w:tcPr>
            <w:tcW w:w="4678" w:type="dxa"/>
          </w:tcPr>
          <w:p w14:paraId="4142CACF" w14:textId="77777777" w:rsidR="000631C2" w:rsidRDefault="000631C2" w:rsidP="000631C2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Ámbitos de Experiencias</w:t>
            </w:r>
          </w:p>
        </w:tc>
        <w:tc>
          <w:tcPr>
            <w:tcW w:w="5007" w:type="dxa"/>
          </w:tcPr>
          <w:p w14:paraId="3A6B36B3" w14:textId="77777777" w:rsidR="000631C2" w:rsidRDefault="000631C2" w:rsidP="000631C2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Núcleos de Aprendizaje</w:t>
            </w:r>
          </w:p>
        </w:tc>
      </w:tr>
      <w:tr w:rsidR="000631C2" w14:paraId="49D616B7" w14:textId="77777777" w:rsidTr="000631C2">
        <w:tc>
          <w:tcPr>
            <w:tcW w:w="562" w:type="dxa"/>
          </w:tcPr>
          <w:p w14:paraId="298FEAD1" w14:textId="77777777" w:rsidR="000631C2" w:rsidRDefault="000631C2" w:rsidP="000631C2">
            <w:pPr>
              <w:pStyle w:val="Sinespaciad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14:paraId="113014D1" w14:textId="77777777" w:rsidR="000631C2" w:rsidRDefault="000631C2" w:rsidP="00A36B14">
            <w:pPr>
              <w:pStyle w:val="Sinespaciado"/>
              <w:jc w:val="center"/>
              <w:rPr>
                <w:sz w:val="24"/>
              </w:rPr>
            </w:pPr>
            <w:r w:rsidRPr="006D657F">
              <w:rPr>
                <w:sz w:val="24"/>
              </w:rPr>
              <w:t>Desarrollo Personal y social</w:t>
            </w:r>
            <w:r>
              <w:rPr>
                <w:sz w:val="24"/>
              </w:rPr>
              <w:t>:</w:t>
            </w:r>
          </w:p>
          <w:p w14:paraId="7C9B54F0" w14:textId="77777777" w:rsidR="000631C2" w:rsidRDefault="000631C2" w:rsidP="00A36B14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Se compone de tres Núcleos</w:t>
            </w:r>
          </w:p>
          <w:p w14:paraId="6E16722C" w14:textId="77777777" w:rsidR="000631C2" w:rsidRDefault="000631C2" w:rsidP="00A36B14">
            <w:pPr>
              <w:pStyle w:val="Sinespaciado"/>
              <w:jc w:val="center"/>
              <w:rPr>
                <w:sz w:val="24"/>
              </w:rPr>
            </w:pPr>
          </w:p>
        </w:tc>
        <w:tc>
          <w:tcPr>
            <w:tcW w:w="5007" w:type="dxa"/>
          </w:tcPr>
          <w:p w14:paraId="6E26ECE8" w14:textId="77777777" w:rsidR="000631C2" w:rsidRPr="006D657F" w:rsidRDefault="000631C2" w:rsidP="000631C2">
            <w:pPr>
              <w:pStyle w:val="Sinespaciado"/>
              <w:rPr>
                <w:sz w:val="24"/>
              </w:rPr>
            </w:pPr>
            <w:proofErr w:type="gramStart"/>
            <w:r w:rsidRPr="006D657F">
              <w:rPr>
                <w:sz w:val="24"/>
              </w:rPr>
              <w:t>a)Identidad</w:t>
            </w:r>
            <w:proofErr w:type="gramEnd"/>
            <w:r w:rsidRPr="006D657F">
              <w:rPr>
                <w:sz w:val="24"/>
              </w:rPr>
              <w:t xml:space="preserve"> y Autonomía</w:t>
            </w:r>
          </w:p>
          <w:p w14:paraId="665B61E9" w14:textId="77777777" w:rsidR="000631C2" w:rsidRPr="006D657F" w:rsidRDefault="000631C2" w:rsidP="000631C2">
            <w:pPr>
              <w:pStyle w:val="Sinespaciado"/>
              <w:rPr>
                <w:sz w:val="24"/>
              </w:rPr>
            </w:pPr>
            <w:proofErr w:type="gramStart"/>
            <w:r w:rsidRPr="006D657F">
              <w:rPr>
                <w:sz w:val="24"/>
              </w:rPr>
              <w:t>b)Convivencia</w:t>
            </w:r>
            <w:proofErr w:type="gramEnd"/>
            <w:r w:rsidRPr="006D657F">
              <w:rPr>
                <w:sz w:val="24"/>
              </w:rPr>
              <w:t xml:space="preserve"> y ciudadanía</w:t>
            </w:r>
          </w:p>
          <w:p w14:paraId="5AC81B8F" w14:textId="77777777" w:rsidR="000631C2" w:rsidRDefault="000631C2" w:rsidP="000631C2">
            <w:pPr>
              <w:pStyle w:val="Sinespaciado"/>
              <w:jc w:val="both"/>
              <w:rPr>
                <w:sz w:val="24"/>
              </w:rPr>
            </w:pPr>
            <w:r w:rsidRPr="006D657F">
              <w:rPr>
                <w:sz w:val="24"/>
              </w:rPr>
              <w:t>c)Corporalidad y movimiento</w:t>
            </w:r>
          </w:p>
        </w:tc>
      </w:tr>
      <w:tr w:rsidR="000631C2" w14:paraId="281CA1D2" w14:textId="77777777" w:rsidTr="000631C2">
        <w:tc>
          <w:tcPr>
            <w:tcW w:w="562" w:type="dxa"/>
          </w:tcPr>
          <w:p w14:paraId="3532352F" w14:textId="77777777" w:rsidR="000631C2" w:rsidRDefault="000631C2" w:rsidP="000631C2">
            <w:pPr>
              <w:pStyle w:val="Sinespaciad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14:paraId="622F2995" w14:textId="77777777" w:rsidR="000631C2" w:rsidRDefault="000631C2" w:rsidP="00A36B14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Comunicación Integral:</w:t>
            </w:r>
          </w:p>
          <w:p w14:paraId="465B2D58" w14:textId="77777777" w:rsidR="000631C2" w:rsidRDefault="000631C2" w:rsidP="00A36B14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Se compone de dos Núcleos</w:t>
            </w:r>
          </w:p>
        </w:tc>
        <w:tc>
          <w:tcPr>
            <w:tcW w:w="5007" w:type="dxa"/>
          </w:tcPr>
          <w:p w14:paraId="32E7583E" w14:textId="77777777" w:rsidR="000631C2" w:rsidRPr="006D657F" w:rsidRDefault="000631C2" w:rsidP="000631C2">
            <w:pPr>
              <w:pStyle w:val="Sinespaciado"/>
              <w:rPr>
                <w:sz w:val="24"/>
              </w:rPr>
            </w:pPr>
            <w:proofErr w:type="gramStart"/>
            <w:r w:rsidRPr="006D657F">
              <w:rPr>
                <w:sz w:val="24"/>
              </w:rPr>
              <w:t>a)Lenguaje</w:t>
            </w:r>
            <w:proofErr w:type="gramEnd"/>
            <w:r w:rsidRPr="006D657F">
              <w:rPr>
                <w:sz w:val="24"/>
              </w:rPr>
              <w:t xml:space="preserve"> Verbal</w:t>
            </w:r>
          </w:p>
          <w:p w14:paraId="7031231A" w14:textId="77777777" w:rsidR="000631C2" w:rsidRDefault="000631C2" w:rsidP="000631C2">
            <w:pPr>
              <w:pStyle w:val="Sinespaciado"/>
              <w:jc w:val="both"/>
              <w:rPr>
                <w:sz w:val="24"/>
              </w:rPr>
            </w:pPr>
            <w:proofErr w:type="gramStart"/>
            <w:r w:rsidRPr="006D657F">
              <w:rPr>
                <w:sz w:val="24"/>
              </w:rPr>
              <w:t>b)Lenguajes</w:t>
            </w:r>
            <w:proofErr w:type="gramEnd"/>
            <w:r w:rsidRPr="006D657F">
              <w:rPr>
                <w:sz w:val="24"/>
              </w:rPr>
              <w:t xml:space="preserve"> Artísticos</w:t>
            </w:r>
          </w:p>
        </w:tc>
      </w:tr>
      <w:tr w:rsidR="000631C2" w14:paraId="2A1B8B76" w14:textId="77777777" w:rsidTr="000631C2">
        <w:tc>
          <w:tcPr>
            <w:tcW w:w="562" w:type="dxa"/>
          </w:tcPr>
          <w:p w14:paraId="6D78B50D" w14:textId="77777777" w:rsidR="000631C2" w:rsidRDefault="000631C2" w:rsidP="000631C2">
            <w:pPr>
              <w:pStyle w:val="Sinespaciad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14:paraId="4AC6A3AA" w14:textId="77777777" w:rsidR="000631C2" w:rsidRDefault="000631C2" w:rsidP="00A36B14">
            <w:pPr>
              <w:pStyle w:val="Sinespaciado"/>
              <w:jc w:val="center"/>
              <w:rPr>
                <w:sz w:val="24"/>
              </w:rPr>
            </w:pPr>
            <w:r w:rsidRPr="006D657F">
              <w:rPr>
                <w:sz w:val="24"/>
              </w:rPr>
              <w:t>Interacción y Compresión del Entorno</w:t>
            </w:r>
            <w:r>
              <w:rPr>
                <w:sz w:val="24"/>
              </w:rPr>
              <w:t>:</w:t>
            </w:r>
          </w:p>
          <w:p w14:paraId="418198FC" w14:textId="77777777" w:rsidR="000631C2" w:rsidRDefault="000631C2" w:rsidP="00A36B14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Se compone de tres Núcleos</w:t>
            </w:r>
          </w:p>
        </w:tc>
        <w:tc>
          <w:tcPr>
            <w:tcW w:w="5007" w:type="dxa"/>
          </w:tcPr>
          <w:p w14:paraId="23D6C86D" w14:textId="77777777" w:rsidR="000631C2" w:rsidRPr="006D657F" w:rsidRDefault="000631C2" w:rsidP="000631C2">
            <w:pPr>
              <w:pStyle w:val="Sinespaciado"/>
              <w:rPr>
                <w:sz w:val="24"/>
              </w:rPr>
            </w:pPr>
            <w:proofErr w:type="gramStart"/>
            <w:r w:rsidRPr="006D657F">
              <w:rPr>
                <w:sz w:val="24"/>
              </w:rPr>
              <w:t>a)Exploración</w:t>
            </w:r>
            <w:proofErr w:type="gramEnd"/>
            <w:r w:rsidRPr="006D657F">
              <w:rPr>
                <w:sz w:val="24"/>
              </w:rPr>
              <w:t xml:space="preserve"> del entorno Natural</w:t>
            </w:r>
          </w:p>
          <w:p w14:paraId="01D3BF04" w14:textId="77777777" w:rsidR="000631C2" w:rsidRPr="006D657F" w:rsidRDefault="000631C2" w:rsidP="000631C2">
            <w:pPr>
              <w:pStyle w:val="Sinespaciado"/>
              <w:rPr>
                <w:sz w:val="24"/>
              </w:rPr>
            </w:pPr>
            <w:proofErr w:type="gramStart"/>
            <w:r w:rsidRPr="006D657F">
              <w:rPr>
                <w:sz w:val="24"/>
              </w:rPr>
              <w:t>b)Comprensión</w:t>
            </w:r>
            <w:proofErr w:type="gramEnd"/>
            <w:r w:rsidRPr="006D657F">
              <w:rPr>
                <w:sz w:val="24"/>
              </w:rPr>
              <w:t xml:space="preserve"> del entorno Socio cultural</w:t>
            </w:r>
          </w:p>
          <w:p w14:paraId="33539F85" w14:textId="77777777" w:rsidR="000631C2" w:rsidRDefault="000631C2" w:rsidP="000631C2">
            <w:pPr>
              <w:pStyle w:val="Sinespaciado"/>
              <w:jc w:val="both"/>
              <w:rPr>
                <w:sz w:val="24"/>
              </w:rPr>
            </w:pPr>
            <w:r w:rsidRPr="006D657F">
              <w:rPr>
                <w:sz w:val="24"/>
              </w:rPr>
              <w:t>c)Pensamiento Matemático</w:t>
            </w:r>
          </w:p>
        </w:tc>
      </w:tr>
    </w:tbl>
    <w:p w14:paraId="7DC1E5AF" w14:textId="77777777" w:rsidR="000631C2" w:rsidRPr="006D657F" w:rsidRDefault="000631C2" w:rsidP="000631C2">
      <w:pPr>
        <w:pStyle w:val="Sinespaciado"/>
        <w:jc w:val="both"/>
        <w:rPr>
          <w:sz w:val="24"/>
        </w:rPr>
      </w:pPr>
    </w:p>
    <w:p w14:paraId="12957725" w14:textId="77777777" w:rsidR="006D657F" w:rsidRDefault="006D657F" w:rsidP="00C37730">
      <w:pPr>
        <w:pStyle w:val="Sinespaciado"/>
        <w:numPr>
          <w:ilvl w:val="0"/>
          <w:numId w:val="4"/>
        </w:numPr>
        <w:jc w:val="both"/>
        <w:rPr>
          <w:sz w:val="24"/>
        </w:rPr>
      </w:pPr>
      <w:r w:rsidRPr="006D657F">
        <w:rPr>
          <w:b/>
          <w:bCs/>
          <w:sz w:val="24"/>
        </w:rPr>
        <w:t xml:space="preserve">Objetivos de Aprendizaje </w:t>
      </w:r>
      <w:r w:rsidRPr="006D657F">
        <w:rPr>
          <w:sz w:val="24"/>
        </w:rPr>
        <w:tab/>
        <w:t xml:space="preserve">Establecen los aprendizajes que se esperan de los párvulos en cada nivel educativo, precisando las habilidades, actitudes y conocimientos que se busca lograr mediante la práctica pedagógica de la Educación </w:t>
      </w:r>
      <w:proofErr w:type="spellStart"/>
      <w:r w:rsidRPr="006D657F">
        <w:rPr>
          <w:sz w:val="24"/>
        </w:rPr>
        <w:t>Parvularia</w:t>
      </w:r>
      <w:proofErr w:type="spellEnd"/>
      <w:r w:rsidRPr="006D657F">
        <w:rPr>
          <w:sz w:val="24"/>
        </w:rPr>
        <w:t>. Al interior de ellos, se distinguen objetivos de aprendizaje transversales (OAT).</w:t>
      </w:r>
    </w:p>
    <w:p w14:paraId="0B0870A1" w14:textId="77777777" w:rsidR="00A36B14" w:rsidRDefault="00A36B14" w:rsidP="00A36B14">
      <w:pPr>
        <w:pStyle w:val="Sinespaciado"/>
        <w:ind w:left="720"/>
        <w:jc w:val="both"/>
        <w:rPr>
          <w:sz w:val="24"/>
        </w:rPr>
      </w:pPr>
      <w:r>
        <w:rPr>
          <w:sz w:val="24"/>
        </w:rPr>
        <w:t>Las bases curriculares presentan objetivos de aprendizajes para cada Núcleo de aprendizaje.</w:t>
      </w:r>
    </w:p>
    <w:p w14:paraId="3B875979" w14:textId="77777777" w:rsidR="006D657F" w:rsidRDefault="006D657F" w:rsidP="006D657F">
      <w:pPr>
        <w:pStyle w:val="Sinespaciado"/>
        <w:jc w:val="both"/>
        <w:rPr>
          <w:sz w:val="24"/>
        </w:rPr>
      </w:pPr>
    </w:p>
    <w:p w14:paraId="52804076" w14:textId="77777777" w:rsidR="00A36B14" w:rsidRDefault="006D657F" w:rsidP="006D657F">
      <w:pPr>
        <w:pStyle w:val="Sinespaciado"/>
        <w:numPr>
          <w:ilvl w:val="0"/>
          <w:numId w:val="4"/>
        </w:numPr>
        <w:jc w:val="both"/>
        <w:rPr>
          <w:sz w:val="24"/>
        </w:rPr>
      </w:pPr>
      <w:r w:rsidRPr="006D657F">
        <w:rPr>
          <w:b/>
          <w:bCs/>
          <w:sz w:val="24"/>
        </w:rPr>
        <w:t xml:space="preserve">Niveles o tramos Curriculares </w:t>
      </w:r>
      <w:r w:rsidRPr="006D657F">
        <w:rPr>
          <w:sz w:val="24"/>
        </w:rPr>
        <w:tab/>
        <w:t xml:space="preserve">Constituyen una forma de organización temporal de los objetivos de aprendizaje en tres niveles curriculares, respondiendo con mayor precisión a las necesidades y características del aprendizaje y desarrollo de los párvulos. Los tres niveles curriculares, que abarcan tramos de dos años cada uno, se denominan: 1° Nivel (Sala Cuna), 2° Nivel (Medio) y 3° Nivel (Transición). </w:t>
      </w:r>
    </w:p>
    <w:p w14:paraId="1B56C8A6" w14:textId="62E755F6" w:rsidR="006D657F" w:rsidRPr="00C37730" w:rsidRDefault="00A36B14" w:rsidP="006D657F">
      <w:pPr>
        <w:pStyle w:val="Sinespaciado"/>
        <w:ind w:left="720"/>
        <w:jc w:val="both"/>
        <w:rPr>
          <w:sz w:val="24"/>
        </w:rPr>
      </w:pPr>
      <w:r w:rsidRPr="00A36B14">
        <w:rPr>
          <w:bCs/>
          <w:sz w:val="24"/>
        </w:rPr>
        <w:t xml:space="preserve">Las Bases curriculares </w:t>
      </w:r>
      <w:r w:rsidR="00AE6D95">
        <w:rPr>
          <w:sz w:val="24"/>
        </w:rPr>
        <w:t xml:space="preserve">plantea objetivos para los tres niveles, en los diferentes </w:t>
      </w:r>
      <w:r w:rsidR="005545C7">
        <w:rPr>
          <w:sz w:val="24"/>
        </w:rPr>
        <w:t>ámbitos.</w:t>
      </w:r>
    </w:p>
    <w:sectPr w:rsidR="006D657F" w:rsidRPr="00C37730" w:rsidSect="00DB28A7">
      <w:headerReference w:type="default" r:id="rId10"/>
      <w:footerReference w:type="default" r:id="rId11"/>
      <w:pgSz w:w="12242" w:h="18711" w:code="5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13A1E" w14:textId="77777777" w:rsidR="0025546D" w:rsidRDefault="0025546D" w:rsidP="00DB28A7">
      <w:pPr>
        <w:spacing w:after="0" w:line="240" w:lineRule="auto"/>
      </w:pPr>
      <w:r>
        <w:separator/>
      </w:r>
    </w:p>
  </w:endnote>
  <w:endnote w:type="continuationSeparator" w:id="0">
    <w:p w14:paraId="1E00ED1F" w14:textId="77777777" w:rsidR="0025546D" w:rsidRDefault="0025546D" w:rsidP="00DB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0630225"/>
      <w:docPartObj>
        <w:docPartGallery w:val="Page Numbers (Bottom of Page)"/>
        <w:docPartUnique/>
      </w:docPartObj>
    </w:sdtPr>
    <w:sdtContent>
      <w:p w14:paraId="174D4526" w14:textId="024BACB3" w:rsidR="00470E25" w:rsidRDefault="00470E2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2710626" w14:textId="77777777" w:rsidR="00470E25" w:rsidRDefault="00470E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0E90C" w14:textId="77777777" w:rsidR="0025546D" w:rsidRDefault="0025546D" w:rsidP="00DB28A7">
      <w:pPr>
        <w:spacing w:after="0" w:line="240" w:lineRule="auto"/>
      </w:pPr>
      <w:r>
        <w:separator/>
      </w:r>
    </w:p>
  </w:footnote>
  <w:footnote w:type="continuationSeparator" w:id="0">
    <w:p w14:paraId="6FE2961A" w14:textId="77777777" w:rsidR="0025546D" w:rsidRDefault="0025546D" w:rsidP="00DB2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0813746"/>
      <w:docPartObj>
        <w:docPartGallery w:val="Page Numbers (Top of Page)"/>
        <w:docPartUnique/>
      </w:docPartObj>
    </w:sdtPr>
    <w:sdtEndPr/>
    <w:sdtContent>
      <w:p w14:paraId="63799C99" w14:textId="7891D09C" w:rsidR="00DB28A7" w:rsidRDefault="00470E25">
        <w:pPr>
          <w:pStyle w:val="Encabezado"/>
          <w:jc w:val="right"/>
        </w:pPr>
        <w:r>
          <w:t>JUNIO</w:t>
        </w:r>
      </w:p>
    </w:sdtContent>
  </w:sdt>
  <w:p w14:paraId="4B7987CD" w14:textId="77777777" w:rsidR="00DB28A7" w:rsidRDefault="00DB28A7">
    <w:pPr>
      <w:pStyle w:val="Encabezado"/>
    </w:pPr>
    <w:proofErr w:type="gramStart"/>
    <w:r>
      <w:t>MÓDULO:ACTIVIDADES</w:t>
    </w:r>
    <w:proofErr w:type="gramEnd"/>
    <w:r>
      <w:t xml:space="preserve"> EDUCATIVAS PARA PÁRVULOS: - CURSO 4°A – PROFESORA: LILIAN OSSANDÓN GONZÁLEZ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C2E"/>
    <w:multiLevelType w:val="hybridMultilevel"/>
    <w:tmpl w:val="27B0DE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2E94"/>
    <w:multiLevelType w:val="hybridMultilevel"/>
    <w:tmpl w:val="EE1AED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F1818"/>
    <w:multiLevelType w:val="hybridMultilevel"/>
    <w:tmpl w:val="D102F86C"/>
    <w:lvl w:ilvl="0" w:tplc="FE860A9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0D7E88"/>
    <w:multiLevelType w:val="hybridMultilevel"/>
    <w:tmpl w:val="18DAC3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308D"/>
    <w:multiLevelType w:val="hybridMultilevel"/>
    <w:tmpl w:val="75BE8D7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292A"/>
    <w:multiLevelType w:val="hybridMultilevel"/>
    <w:tmpl w:val="D43C7E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D6200"/>
    <w:multiLevelType w:val="hybridMultilevel"/>
    <w:tmpl w:val="98D001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8A7"/>
    <w:rsid w:val="000631C2"/>
    <w:rsid w:val="00067DE5"/>
    <w:rsid w:val="00154F0E"/>
    <w:rsid w:val="001B0DF7"/>
    <w:rsid w:val="0025546D"/>
    <w:rsid w:val="002832A7"/>
    <w:rsid w:val="003D3E04"/>
    <w:rsid w:val="00455A40"/>
    <w:rsid w:val="00470E25"/>
    <w:rsid w:val="004A0926"/>
    <w:rsid w:val="005545C7"/>
    <w:rsid w:val="005D2753"/>
    <w:rsid w:val="006333B7"/>
    <w:rsid w:val="006D657F"/>
    <w:rsid w:val="007012BE"/>
    <w:rsid w:val="008023B0"/>
    <w:rsid w:val="00802C79"/>
    <w:rsid w:val="00836A3F"/>
    <w:rsid w:val="008961BA"/>
    <w:rsid w:val="00A129E1"/>
    <w:rsid w:val="00A36B14"/>
    <w:rsid w:val="00AE6D95"/>
    <w:rsid w:val="00B761DF"/>
    <w:rsid w:val="00B8409D"/>
    <w:rsid w:val="00C37730"/>
    <w:rsid w:val="00D07D82"/>
    <w:rsid w:val="00DB28A7"/>
    <w:rsid w:val="00E5731F"/>
    <w:rsid w:val="00E97D8D"/>
    <w:rsid w:val="00EC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D23C"/>
  <w15:docId w15:val="{E87538AD-68F7-4106-B61F-A4A9DCD5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2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8A7"/>
  </w:style>
  <w:style w:type="paragraph" w:styleId="Piedepgina">
    <w:name w:val="footer"/>
    <w:basedOn w:val="Normal"/>
    <w:link w:val="PiedepginaCar"/>
    <w:uiPriority w:val="99"/>
    <w:unhideWhenUsed/>
    <w:rsid w:val="00DB2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8A7"/>
  </w:style>
  <w:style w:type="paragraph" w:styleId="Sinespaciado">
    <w:name w:val="No Spacing"/>
    <w:uiPriority w:val="1"/>
    <w:qFormat/>
    <w:rsid w:val="00DB28A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3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657F"/>
    <w:pPr>
      <w:ind w:left="720"/>
      <w:contextualSpacing/>
    </w:pPr>
  </w:style>
  <w:style w:type="paragraph" w:customStyle="1" w:styleId="Default">
    <w:name w:val="Default"/>
    <w:rsid w:val="00A36B14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A36B14"/>
    <w:pPr>
      <w:spacing w:line="21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A36B14"/>
    <w:rPr>
      <w:rFonts w:cs="gobCL"/>
      <w:color w:val="000000"/>
      <w:sz w:val="30"/>
      <w:szCs w:val="30"/>
    </w:rPr>
  </w:style>
  <w:style w:type="paragraph" w:customStyle="1" w:styleId="Pa33">
    <w:name w:val="Pa33"/>
    <w:basedOn w:val="Default"/>
    <w:next w:val="Default"/>
    <w:uiPriority w:val="99"/>
    <w:rsid w:val="00A36B14"/>
    <w:pPr>
      <w:spacing w:line="211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unhideWhenUsed/>
    <w:rsid w:val="00B84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.ossandoncolegioprovidencialaserena@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vularia.mineduc.cl/2018/03/06/descarga-las-bases-curriculares-la-educacion-parvularia-201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1273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LILIAN</dc:creator>
  <cp:keywords/>
  <dc:description/>
  <cp:lastModifiedBy>LEILA</cp:lastModifiedBy>
  <cp:revision>8</cp:revision>
  <dcterms:created xsi:type="dcterms:W3CDTF">2020-05-11T19:26:00Z</dcterms:created>
  <dcterms:modified xsi:type="dcterms:W3CDTF">2020-06-01T00:36:00Z</dcterms:modified>
</cp:coreProperties>
</file>